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96" w:rsidRDefault="00227E96" w:rsidP="00227E96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ПРОТОКОЛ № </w:t>
      </w:r>
      <w:r w:rsidR="00694DB2">
        <w:rPr>
          <w:rFonts w:ascii="Times New Roman" w:hAnsi="Times New Roman"/>
          <w:b w:val="0"/>
          <w:sz w:val="24"/>
          <w:szCs w:val="24"/>
        </w:rPr>
        <w:t>092</w:t>
      </w:r>
    </w:p>
    <w:p w:rsidR="00227E96" w:rsidRDefault="00227E96" w:rsidP="00227E96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</w:rPr>
      </w:pPr>
    </w:p>
    <w:p w:rsidR="00227E96" w:rsidRPr="00E5693B" w:rsidRDefault="00227E96" w:rsidP="00227E96">
      <w:pPr>
        <w:pStyle w:val="1"/>
        <w:jc w:val="center"/>
        <w:rPr>
          <w:sz w:val="24"/>
          <w:szCs w:val="24"/>
        </w:rPr>
      </w:pPr>
      <w:r w:rsidRPr="00E5693B">
        <w:rPr>
          <w:sz w:val="24"/>
          <w:szCs w:val="24"/>
        </w:rPr>
        <w:t xml:space="preserve">Заседания Регионального совета  </w:t>
      </w:r>
      <w:r>
        <w:rPr>
          <w:sz w:val="24"/>
          <w:szCs w:val="24"/>
        </w:rPr>
        <w:t>Ассоциации «</w:t>
      </w:r>
      <w:r w:rsidRPr="00E5693B">
        <w:rPr>
          <w:sz w:val="24"/>
          <w:szCs w:val="24"/>
        </w:rPr>
        <w:t>Гильди</w:t>
      </w:r>
      <w:r>
        <w:rPr>
          <w:sz w:val="24"/>
          <w:szCs w:val="24"/>
        </w:rPr>
        <w:t>я</w:t>
      </w:r>
      <w:r w:rsidRPr="00E5693B">
        <w:rPr>
          <w:sz w:val="24"/>
          <w:szCs w:val="24"/>
        </w:rPr>
        <w:t xml:space="preserve"> риэлторов Московской области</w:t>
      </w:r>
      <w:r>
        <w:rPr>
          <w:sz w:val="24"/>
          <w:szCs w:val="24"/>
        </w:rPr>
        <w:t>»</w:t>
      </w:r>
      <w:r w:rsidRPr="00E5693B">
        <w:rPr>
          <w:sz w:val="24"/>
          <w:szCs w:val="24"/>
        </w:rPr>
        <w:t xml:space="preserve"> без проведения заседания путём  заочного голосования с использованием электронных средств связи </w:t>
      </w:r>
    </w:p>
    <w:p w:rsidR="00227E96" w:rsidRDefault="00227E96" w:rsidP="00227E96">
      <w:pPr>
        <w:pStyle w:val="2"/>
        <w:spacing w:before="0" w:after="0"/>
        <w:rPr>
          <w:rFonts w:ascii="Times New Roman" w:hAnsi="Times New Roman"/>
          <w:b w:val="0"/>
          <w:szCs w:val="24"/>
        </w:rPr>
      </w:pPr>
    </w:p>
    <w:p w:rsidR="00227E96" w:rsidRDefault="00227E96" w:rsidP="00227E96">
      <w:pPr>
        <w:pStyle w:val="2"/>
        <w:spacing w:before="0"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г. Раменское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«</w:t>
      </w:r>
      <w:r w:rsidR="00694DB2">
        <w:rPr>
          <w:rFonts w:ascii="Times New Roman" w:hAnsi="Times New Roman"/>
          <w:b w:val="0"/>
          <w:szCs w:val="24"/>
        </w:rPr>
        <w:t>18</w:t>
      </w:r>
      <w:r>
        <w:rPr>
          <w:rFonts w:ascii="Times New Roman" w:hAnsi="Times New Roman"/>
          <w:b w:val="0"/>
          <w:szCs w:val="24"/>
        </w:rPr>
        <w:t>»</w:t>
      </w:r>
      <w:r w:rsidR="006759F1">
        <w:rPr>
          <w:rFonts w:ascii="Times New Roman" w:hAnsi="Times New Roman"/>
          <w:b w:val="0"/>
          <w:szCs w:val="24"/>
        </w:rPr>
        <w:t xml:space="preserve"> </w:t>
      </w:r>
      <w:r w:rsidR="00E24FBD">
        <w:rPr>
          <w:rFonts w:ascii="Times New Roman" w:hAnsi="Times New Roman"/>
          <w:b w:val="0"/>
          <w:szCs w:val="24"/>
        </w:rPr>
        <w:t>июня</w:t>
      </w:r>
      <w:r>
        <w:rPr>
          <w:rFonts w:ascii="Times New Roman" w:hAnsi="Times New Roman"/>
          <w:b w:val="0"/>
          <w:szCs w:val="24"/>
        </w:rPr>
        <w:t xml:space="preserve">  2020 г.</w:t>
      </w:r>
    </w:p>
    <w:p w:rsidR="00227E96" w:rsidRDefault="00227E96" w:rsidP="00227E96">
      <w:pPr>
        <w:rPr>
          <w:b/>
          <w:sz w:val="24"/>
          <w:szCs w:val="24"/>
        </w:rPr>
      </w:pPr>
    </w:p>
    <w:p w:rsidR="004862E7" w:rsidRPr="004862E7" w:rsidRDefault="004862E7" w:rsidP="00227E96">
      <w:pPr>
        <w:rPr>
          <w:sz w:val="24"/>
          <w:szCs w:val="24"/>
        </w:rPr>
      </w:pPr>
      <w:r w:rsidRPr="004862E7">
        <w:rPr>
          <w:b/>
          <w:sz w:val="24"/>
          <w:szCs w:val="24"/>
        </w:rPr>
        <w:t>Всего членов Совета:</w:t>
      </w:r>
      <w:r>
        <w:rPr>
          <w:b/>
          <w:sz w:val="24"/>
          <w:szCs w:val="24"/>
        </w:rPr>
        <w:t xml:space="preserve"> </w:t>
      </w:r>
      <w:r w:rsidRPr="004862E7">
        <w:rPr>
          <w:sz w:val="24"/>
          <w:szCs w:val="24"/>
        </w:rPr>
        <w:t>1</w:t>
      </w:r>
      <w:r w:rsidR="00E24FBD">
        <w:rPr>
          <w:sz w:val="24"/>
          <w:szCs w:val="24"/>
        </w:rPr>
        <w:t>3</w:t>
      </w:r>
      <w:r w:rsidRPr="004862E7">
        <w:rPr>
          <w:sz w:val="24"/>
          <w:szCs w:val="24"/>
        </w:rPr>
        <w:t xml:space="preserve"> человек</w:t>
      </w:r>
    </w:p>
    <w:p w:rsidR="00227E96" w:rsidRPr="00A44833" w:rsidRDefault="00227E96" w:rsidP="00227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</w:t>
      </w:r>
      <w:r w:rsidRPr="00A44833">
        <w:rPr>
          <w:b/>
          <w:sz w:val="24"/>
          <w:szCs w:val="24"/>
        </w:rPr>
        <w:t xml:space="preserve">: </w:t>
      </w:r>
      <w:r w:rsidR="00694DB2" w:rsidRPr="00694DB2">
        <w:rPr>
          <w:sz w:val="24"/>
          <w:szCs w:val="24"/>
        </w:rPr>
        <w:t>12 человек</w:t>
      </w:r>
    </w:p>
    <w:p w:rsidR="00227E96" w:rsidRPr="00A44833" w:rsidRDefault="00227E96" w:rsidP="00227E96">
      <w:pPr>
        <w:rPr>
          <w:sz w:val="24"/>
          <w:szCs w:val="24"/>
        </w:rPr>
      </w:pPr>
      <w:proofErr w:type="spellStart"/>
      <w:r w:rsidRPr="00A44833">
        <w:rPr>
          <w:sz w:val="24"/>
          <w:szCs w:val="24"/>
        </w:rPr>
        <w:t>Симко</w:t>
      </w:r>
      <w:proofErr w:type="spellEnd"/>
      <w:r w:rsidRPr="00A44833">
        <w:rPr>
          <w:sz w:val="24"/>
          <w:szCs w:val="24"/>
        </w:rPr>
        <w:t xml:space="preserve"> Е</w:t>
      </w:r>
      <w:r>
        <w:rPr>
          <w:sz w:val="24"/>
          <w:szCs w:val="24"/>
        </w:rPr>
        <w:t>лена Борисовна</w:t>
      </w:r>
      <w:r w:rsidRPr="00A44833">
        <w:rPr>
          <w:sz w:val="24"/>
          <w:szCs w:val="24"/>
        </w:rPr>
        <w:t>, Хромов А</w:t>
      </w:r>
      <w:r>
        <w:rPr>
          <w:sz w:val="24"/>
          <w:szCs w:val="24"/>
        </w:rPr>
        <w:t xml:space="preserve">ндрей Александрович, </w:t>
      </w:r>
      <w:r w:rsidRPr="00A44833">
        <w:rPr>
          <w:sz w:val="24"/>
          <w:szCs w:val="24"/>
        </w:rPr>
        <w:t>Власенко С</w:t>
      </w:r>
      <w:r>
        <w:rPr>
          <w:sz w:val="24"/>
          <w:szCs w:val="24"/>
        </w:rPr>
        <w:t xml:space="preserve">ергей Владимирович, </w:t>
      </w:r>
      <w:r w:rsidRPr="00A44833">
        <w:rPr>
          <w:sz w:val="24"/>
          <w:szCs w:val="24"/>
        </w:rPr>
        <w:t xml:space="preserve"> </w:t>
      </w:r>
      <w:r>
        <w:rPr>
          <w:sz w:val="24"/>
          <w:szCs w:val="24"/>
        </w:rPr>
        <w:t>Власова Ольга Евгеньевна</w:t>
      </w:r>
      <w:r w:rsidRPr="00A44833">
        <w:rPr>
          <w:sz w:val="24"/>
          <w:szCs w:val="24"/>
        </w:rPr>
        <w:t>,</w:t>
      </w:r>
      <w:r>
        <w:rPr>
          <w:sz w:val="24"/>
          <w:szCs w:val="24"/>
        </w:rPr>
        <w:t xml:space="preserve">  Мазурин Николай Михайлович, </w:t>
      </w:r>
      <w:proofErr w:type="spellStart"/>
      <w:r w:rsidR="006759F1">
        <w:rPr>
          <w:sz w:val="24"/>
          <w:szCs w:val="24"/>
        </w:rPr>
        <w:t>Целыковский</w:t>
      </w:r>
      <w:proofErr w:type="spellEnd"/>
      <w:r w:rsidR="006759F1">
        <w:rPr>
          <w:sz w:val="24"/>
          <w:szCs w:val="24"/>
        </w:rPr>
        <w:t xml:space="preserve"> Александр Алексеевич, </w:t>
      </w:r>
      <w:r>
        <w:rPr>
          <w:sz w:val="24"/>
          <w:szCs w:val="24"/>
        </w:rPr>
        <w:t xml:space="preserve">Трошина Ольга Ивановна,  Литвин Сергей Михайлович, Шурыгин </w:t>
      </w:r>
      <w:proofErr w:type="spellStart"/>
      <w:r>
        <w:rPr>
          <w:sz w:val="24"/>
          <w:szCs w:val="24"/>
        </w:rPr>
        <w:t>Артемий</w:t>
      </w:r>
      <w:proofErr w:type="spellEnd"/>
      <w:r>
        <w:rPr>
          <w:sz w:val="24"/>
          <w:szCs w:val="24"/>
        </w:rPr>
        <w:t xml:space="preserve"> Юрьевич</w:t>
      </w:r>
      <w:r w:rsidR="00E24FBD">
        <w:rPr>
          <w:sz w:val="24"/>
          <w:szCs w:val="24"/>
        </w:rPr>
        <w:t xml:space="preserve">, Боку </w:t>
      </w:r>
      <w:proofErr w:type="spellStart"/>
      <w:r w:rsidR="00E24FBD">
        <w:rPr>
          <w:sz w:val="24"/>
          <w:szCs w:val="24"/>
        </w:rPr>
        <w:t>Ен</w:t>
      </w:r>
      <w:proofErr w:type="spellEnd"/>
      <w:r w:rsidR="00E24FBD">
        <w:rPr>
          <w:sz w:val="24"/>
          <w:szCs w:val="24"/>
        </w:rPr>
        <w:t xml:space="preserve"> </w:t>
      </w:r>
      <w:proofErr w:type="spellStart"/>
      <w:r w:rsidR="00E24FBD">
        <w:rPr>
          <w:sz w:val="24"/>
          <w:szCs w:val="24"/>
        </w:rPr>
        <w:t>Ун</w:t>
      </w:r>
      <w:proofErr w:type="spellEnd"/>
      <w:r w:rsidR="00E24FBD">
        <w:rPr>
          <w:sz w:val="24"/>
          <w:szCs w:val="24"/>
        </w:rPr>
        <w:t xml:space="preserve">, </w:t>
      </w:r>
      <w:r w:rsidR="00694DB2">
        <w:rPr>
          <w:sz w:val="24"/>
          <w:szCs w:val="24"/>
        </w:rPr>
        <w:t xml:space="preserve">Новиков Михаил Владимирович, </w:t>
      </w:r>
      <w:proofErr w:type="spellStart"/>
      <w:r w:rsidR="00694DB2">
        <w:rPr>
          <w:sz w:val="24"/>
          <w:szCs w:val="24"/>
        </w:rPr>
        <w:t>Шуранов</w:t>
      </w:r>
      <w:proofErr w:type="spellEnd"/>
      <w:r w:rsidR="00694DB2">
        <w:rPr>
          <w:sz w:val="24"/>
          <w:szCs w:val="24"/>
        </w:rPr>
        <w:t xml:space="preserve"> Александр Валерьевич</w:t>
      </w:r>
    </w:p>
    <w:p w:rsidR="00227E96" w:rsidRDefault="00227E96" w:rsidP="00227E96">
      <w:pPr>
        <w:rPr>
          <w:sz w:val="24"/>
          <w:szCs w:val="24"/>
          <w:u w:val="single"/>
        </w:rPr>
      </w:pPr>
    </w:p>
    <w:p w:rsidR="00227E96" w:rsidRDefault="00227E96" w:rsidP="00227E9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Не проголосовали</w:t>
      </w:r>
      <w:r w:rsidRPr="00A44833">
        <w:rPr>
          <w:b/>
          <w:sz w:val="24"/>
          <w:szCs w:val="24"/>
          <w:u w:val="single"/>
        </w:rPr>
        <w:t>:</w:t>
      </w:r>
      <w:r w:rsidRPr="00A44833">
        <w:rPr>
          <w:b/>
          <w:sz w:val="24"/>
          <w:szCs w:val="24"/>
        </w:rPr>
        <w:t xml:space="preserve"> </w:t>
      </w:r>
      <w:r w:rsidRPr="00A44833">
        <w:rPr>
          <w:sz w:val="24"/>
          <w:szCs w:val="24"/>
        </w:rPr>
        <w:t xml:space="preserve"> </w:t>
      </w:r>
      <w:r w:rsidR="00694DB2">
        <w:rPr>
          <w:sz w:val="24"/>
          <w:szCs w:val="24"/>
        </w:rPr>
        <w:t>Туманова Валерия Юрьевна</w:t>
      </w:r>
    </w:p>
    <w:p w:rsidR="00227E96" w:rsidRDefault="00227E96" w:rsidP="00227E96">
      <w:pPr>
        <w:rPr>
          <w:sz w:val="24"/>
          <w:szCs w:val="24"/>
        </w:rPr>
      </w:pPr>
    </w:p>
    <w:p w:rsidR="00227E96" w:rsidRDefault="00227E96" w:rsidP="00227E96">
      <w:pPr>
        <w:rPr>
          <w:sz w:val="24"/>
          <w:szCs w:val="24"/>
        </w:rPr>
      </w:pPr>
      <w:r w:rsidRPr="00A44833">
        <w:rPr>
          <w:sz w:val="24"/>
          <w:szCs w:val="24"/>
          <w:u w:val="single"/>
        </w:rPr>
        <w:t>Секретарь Регионального совета</w:t>
      </w:r>
      <w:r w:rsidRPr="00A44833">
        <w:rPr>
          <w:sz w:val="24"/>
          <w:szCs w:val="24"/>
        </w:rPr>
        <w:t>: Мазурина Н.Ю.</w:t>
      </w:r>
    </w:p>
    <w:p w:rsidR="00DA1A63" w:rsidRDefault="00DA1A63" w:rsidP="00227E96">
      <w:pPr>
        <w:jc w:val="center"/>
        <w:rPr>
          <w:sz w:val="24"/>
          <w:szCs w:val="24"/>
        </w:rPr>
      </w:pPr>
    </w:p>
    <w:p w:rsidR="00227E96" w:rsidRDefault="00227E96" w:rsidP="00227E96">
      <w:pPr>
        <w:jc w:val="center"/>
        <w:rPr>
          <w:sz w:val="24"/>
          <w:szCs w:val="24"/>
        </w:rPr>
      </w:pPr>
      <w:r w:rsidRPr="00025E98">
        <w:rPr>
          <w:sz w:val="24"/>
          <w:szCs w:val="24"/>
        </w:rPr>
        <w:t>ПРИНЯТЫЕ РЕШЕНИЯ</w:t>
      </w:r>
    </w:p>
    <w:p w:rsidR="00227E96" w:rsidRDefault="00227E96" w:rsidP="00227E96">
      <w:pPr>
        <w:jc w:val="center"/>
        <w:rPr>
          <w:sz w:val="24"/>
          <w:szCs w:val="24"/>
        </w:rPr>
      </w:pPr>
    </w:p>
    <w:tbl>
      <w:tblPr>
        <w:tblW w:w="15001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5245"/>
        <w:gridCol w:w="6521"/>
        <w:gridCol w:w="1559"/>
        <w:gridCol w:w="1134"/>
      </w:tblGrid>
      <w:tr w:rsidR="00227E96" w:rsidTr="001C5B5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Вопрос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  <w:lang w:eastAsia="ar-SA"/>
              </w:rPr>
              <w:t>Постановили</w:t>
            </w:r>
            <w:r w:rsidR="00694DB2">
              <w:rPr>
                <w:rFonts w:ascii="Cambria" w:hAnsi="Cambria"/>
                <w:b/>
                <w:sz w:val="24"/>
                <w:szCs w:val="24"/>
                <w:lang w:eastAsia="ar-SA"/>
              </w:rPr>
              <w:t>/Результаты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  <w:lang w:eastAsia="ar-SA"/>
              </w:rPr>
              <w:t>Срок</w:t>
            </w:r>
          </w:p>
        </w:tc>
      </w:tr>
      <w:tr w:rsidR="00227E96" w:rsidTr="001C5B5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76064A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694DB2" w:rsidP="003B487C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опроса среди членов ГРМО для создания уникального торгового предложения (УТП) членства в ГРМО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C7" w:rsidRDefault="001F24C7" w:rsidP="001F24C7">
            <w:pPr>
              <w:rPr>
                <w:rFonts w:ascii="Cambria" w:hAnsi="Cambria"/>
                <w:sz w:val="24"/>
                <w:szCs w:val="24"/>
              </w:rPr>
            </w:pPr>
            <w:r w:rsidRPr="00087DF5">
              <w:rPr>
                <w:rFonts w:ascii="Cambria" w:hAnsi="Cambria"/>
                <w:sz w:val="24"/>
                <w:szCs w:val="24"/>
              </w:rPr>
              <w:t xml:space="preserve">1. </w:t>
            </w:r>
            <w:r>
              <w:rPr>
                <w:rFonts w:ascii="Cambria" w:hAnsi="Cambria"/>
                <w:sz w:val="24"/>
                <w:szCs w:val="24"/>
              </w:rPr>
              <w:t>В целях создания уникального торгового предложения (УТП)  ежегодно проводить опрос членов ГРМО по выявлению волонтеров и потребностей членов ГРМО.</w:t>
            </w:r>
          </w:p>
          <w:p w:rsidR="00227E96" w:rsidRDefault="001F24C7" w:rsidP="00F6203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 Председателям Комитетов ГРМО привлечь выявленных желающих волонтеров к работе в свои комитеты.</w:t>
            </w:r>
          </w:p>
          <w:p w:rsidR="001F24C7" w:rsidRDefault="001F24C7" w:rsidP="00F6203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 Регулярно проводить мероприятия в формате «круглого стола» по различным актуальным вопросам для компаний ГРМО.</w:t>
            </w:r>
          </w:p>
          <w:p w:rsidR="001F24C7" w:rsidRDefault="001F24C7" w:rsidP="00F6203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4. Активизировать работу исполнительного аппарата ГРМО по информированию сотрудников компаний, а не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только руководителей о мероприятиях ГРМО.   </w:t>
            </w:r>
          </w:p>
          <w:p w:rsidR="00297E2A" w:rsidRDefault="00297E2A" w:rsidP="00F62030">
            <w:pPr>
              <w:rPr>
                <w:rFonts w:ascii="Cambria" w:hAnsi="Cambria"/>
                <w:sz w:val="24"/>
                <w:szCs w:val="24"/>
              </w:rPr>
            </w:pPr>
          </w:p>
          <w:p w:rsidR="00297E2A" w:rsidRPr="00297E2A" w:rsidRDefault="00297E2A" w:rsidP="00297E2A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«За» - </w:t>
            </w:r>
            <w:r w:rsidR="00225CBE">
              <w:rPr>
                <w:rFonts w:ascii="Cambria" w:hAnsi="Cambria"/>
                <w:b/>
                <w:sz w:val="24"/>
                <w:szCs w:val="24"/>
              </w:rPr>
              <w:t>12</w:t>
            </w:r>
          </w:p>
          <w:p w:rsidR="00297E2A" w:rsidRPr="00297E2A" w:rsidRDefault="00297E2A" w:rsidP="00297E2A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«Против» - </w:t>
            </w:r>
            <w:r w:rsidR="00225CBE">
              <w:rPr>
                <w:rFonts w:ascii="Cambria" w:hAnsi="Cambria"/>
                <w:b/>
                <w:sz w:val="24"/>
                <w:szCs w:val="24"/>
              </w:rPr>
              <w:t>0</w:t>
            </w:r>
          </w:p>
          <w:p w:rsidR="00297E2A" w:rsidRPr="00FE785F" w:rsidRDefault="00297E2A" w:rsidP="00297E2A">
            <w:pPr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>«Воздержался» -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225CBE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  <w:tr w:rsidR="00694DB2" w:rsidTr="001C5B5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DA1A63" w:rsidRDefault="00694DB2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C42790" w:rsidRDefault="00694DB2" w:rsidP="00F6203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направлении обращения Губернатору МО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2" w:rsidRDefault="001F24C7" w:rsidP="00F62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 направлять обращение Губернатору МО</w:t>
            </w:r>
          </w:p>
          <w:p w:rsidR="00225CBE" w:rsidRDefault="00225CBE" w:rsidP="00F62030">
            <w:pPr>
              <w:rPr>
                <w:sz w:val="24"/>
                <w:szCs w:val="24"/>
              </w:rPr>
            </w:pPr>
          </w:p>
          <w:p w:rsidR="00225CBE" w:rsidRPr="00297E2A" w:rsidRDefault="00225CBE" w:rsidP="00225C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«За» - </w:t>
            </w: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  <w:p w:rsidR="00225CBE" w:rsidRPr="00297E2A" w:rsidRDefault="00225CBE" w:rsidP="00225C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«Против» - </w:t>
            </w: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  <w:p w:rsidR="00225CBE" w:rsidRDefault="00225CBE" w:rsidP="00225CBE">
            <w:pPr>
              <w:rPr>
                <w:rFonts w:ascii="Cambria" w:hAnsi="Cambria"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>«Воздержался» -</w:t>
            </w:r>
            <w:r>
              <w:rPr>
                <w:rFonts w:ascii="Cambria" w:hAnsi="Cambria"/>
                <w:sz w:val="24"/>
                <w:szCs w:val="24"/>
              </w:rPr>
              <w:t xml:space="preserve"> 3</w:t>
            </w:r>
          </w:p>
          <w:p w:rsidR="00225CBE" w:rsidRPr="00FE785F" w:rsidRDefault="00225CBE" w:rsidP="00225CBE">
            <w:pPr>
              <w:rPr>
                <w:rFonts w:ascii="Cambria" w:hAnsi="Cambria"/>
                <w:sz w:val="24"/>
                <w:szCs w:val="24"/>
              </w:rPr>
            </w:pPr>
            <w:r w:rsidRPr="00225CBE">
              <w:rPr>
                <w:rFonts w:ascii="Cambria" w:hAnsi="Cambria"/>
                <w:b/>
                <w:sz w:val="24"/>
                <w:szCs w:val="24"/>
              </w:rPr>
              <w:t>«Не проголосовал»</w:t>
            </w:r>
            <w:r>
              <w:rPr>
                <w:rFonts w:ascii="Cambria" w:hAnsi="Cambria"/>
                <w:sz w:val="24"/>
                <w:szCs w:val="24"/>
              </w:rPr>
              <w:t xml:space="preserve">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DA1A63" w:rsidRDefault="00694DB2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DA1A63" w:rsidRDefault="00694DB2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  <w:tr w:rsidR="00694DB2" w:rsidTr="001C5B5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DA1A63" w:rsidRDefault="00694DB2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C42790" w:rsidRDefault="00694DB2" w:rsidP="00F6203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Положение о Президенте ГРМО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2" w:rsidRDefault="001F24C7" w:rsidP="00F62030">
            <w:pPr>
              <w:rPr>
                <w:sz w:val="24"/>
                <w:szCs w:val="24"/>
              </w:rPr>
            </w:pPr>
            <w:r w:rsidRPr="00087DF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Внести предложенные изменения в Положение о Президенте ГРМО для утверждения на съезде ГРМО</w:t>
            </w:r>
          </w:p>
          <w:p w:rsidR="00225CBE" w:rsidRDefault="00225CBE" w:rsidP="00F62030">
            <w:pPr>
              <w:rPr>
                <w:sz w:val="24"/>
                <w:szCs w:val="24"/>
              </w:rPr>
            </w:pPr>
          </w:p>
          <w:p w:rsidR="00225CBE" w:rsidRPr="00297E2A" w:rsidRDefault="00225CBE" w:rsidP="00225C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«За» - </w:t>
            </w:r>
            <w:r>
              <w:rPr>
                <w:rFonts w:ascii="Cambria" w:hAnsi="Cambria"/>
                <w:b/>
                <w:sz w:val="24"/>
                <w:szCs w:val="24"/>
              </w:rPr>
              <w:t>11</w:t>
            </w:r>
          </w:p>
          <w:p w:rsidR="00225CBE" w:rsidRPr="00297E2A" w:rsidRDefault="00225CBE" w:rsidP="00225C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«Против» - </w:t>
            </w: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</w:p>
          <w:p w:rsidR="00225CBE" w:rsidRPr="00FE785F" w:rsidRDefault="00225CBE" w:rsidP="00225CBE">
            <w:pPr>
              <w:rPr>
                <w:rFonts w:ascii="Cambria" w:hAnsi="Cambria"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>«Воздержался» -</w:t>
            </w:r>
            <w:r>
              <w:rPr>
                <w:rFonts w:ascii="Cambria" w:hAnsi="Cambria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DA1A63" w:rsidRDefault="00694DB2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DA1A63" w:rsidRDefault="00694DB2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  <w:tr w:rsidR="00694DB2" w:rsidTr="001C5B5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DA1A63" w:rsidRDefault="00694DB2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C42790" w:rsidRDefault="00694DB2" w:rsidP="00F6203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кандидатах на пост Президента ГРМО на период 2021-2022 г.г.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2" w:rsidRDefault="001F24C7" w:rsidP="00F62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1.Выдвинуть кандидатом на пост президента ГРМО на период 2021-2022 г.г. Шурыгина </w:t>
            </w:r>
            <w:proofErr w:type="spellStart"/>
            <w:r>
              <w:rPr>
                <w:sz w:val="24"/>
                <w:szCs w:val="24"/>
              </w:rPr>
              <w:t>Артемия</w:t>
            </w:r>
            <w:proofErr w:type="spellEnd"/>
            <w:r>
              <w:rPr>
                <w:sz w:val="24"/>
                <w:szCs w:val="24"/>
              </w:rPr>
              <w:t xml:space="preserve"> Юрьевича, генерального директор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03C5C">
              <w:rPr>
                <w:sz w:val="24"/>
                <w:szCs w:val="24"/>
              </w:rPr>
              <w:t>"Центр недвижимости и права "</w:t>
            </w:r>
            <w:proofErr w:type="spellStart"/>
            <w:r w:rsidRPr="00203C5C">
              <w:rPr>
                <w:sz w:val="24"/>
                <w:szCs w:val="24"/>
              </w:rPr>
              <w:t>Градомиръ</w:t>
            </w:r>
            <w:proofErr w:type="spellEnd"/>
            <w:r w:rsidRPr="00203C5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от Регионального совета ГРМО</w:t>
            </w:r>
          </w:p>
          <w:p w:rsidR="00225CBE" w:rsidRDefault="00225CBE" w:rsidP="00F62030">
            <w:pPr>
              <w:rPr>
                <w:sz w:val="24"/>
                <w:szCs w:val="24"/>
              </w:rPr>
            </w:pPr>
          </w:p>
          <w:p w:rsidR="00225CBE" w:rsidRPr="00297E2A" w:rsidRDefault="00225CBE" w:rsidP="00225C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«За» - </w:t>
            </w:r>
            <w:r>
              <w:rPr>
                <w:rFonts w:ascii="Cambria" w:hAnsi="Cambria"/>
                <w:b/>
                <w:sz w:val="24"/>
                <w:szCs w:val="24"/>
              </w:rPr>
              <w:t>12</w:t>
            </w:r>
          </w:p>
          <w:p w:rsidR="00225CBE" w:rsidRPr="00297E2A" w:rsidRDefault="00225CBE" w:rsidP="00225C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«Против» - </w:t>
            </w: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</w:p>
          <w:p w:rsidR="00225CBE" w:rsidRPr="00FE785F" w:rsidRDefault="00225CBE" w:rsidP="00225CBE">
            <w:pPr>
              <w:rPr>
                <w:rFonts w:ascii="Cambria" w:hAnsi="Cambria"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>«Воздержался» -</w:t>
            </w:r>
            <w:r>
              <w:rPr>
                <w:rFonts w:ascii="Cambria" w:hAnsi="Cambria"/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DA1A63" w:rsidRDefault="00694DB2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DA1A63" w:rsidRDefault="00694DB2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  <w:tr w:rsidR="00694DB2" w:rsidTr="001C5B5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DA1A63" w:rsidRDefault="00694DB2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Default="00694DB2" w:rsidP="00694D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ГРМО ДОМБОНУС</w:t>
            </w:r>
          </w:p>
          <w:p w:rsidR="00694DB2" w:rsidRPr="00C42790" w:rsidRDefault="00694DB2" w:rsidP="00F6203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C7" w:rsidRDefault="001F24C7" w:rsidP="001F24C7">
            <w:pPr>
              <w:snapToGrid w:val="0"/>
              <w:rPr>
                <w:sz w:val="24"/>
                <w:szCs w:val="24"/>
              </w:rPr>
            </w:pPr>
            <w:r w:rsidRPr="00D20BA2">
              <w:rPr>
                <w:rFonts w:ascii="Cambria" w:hAnsi="Cambria"/>
                <w:sz w:val="24"/>
                <w:szCs w:val="24"/>
              </w:rPr>
              <w:t xml:space="preserve">1. Передать результаты аудита </w:t>
            </w:r>
            <w:r>
              <w:rPr>
                <w:rFonts w:ascii="Cambria" w:hAnsi="Cambria"/>
                <w:sz w:val="24"/>
                <w:szCs w:val="24"/>
              </w:rPr>
              <w:t xml:space="preserve">проекта ГРМО </w:t>
            </w:r>
            <w:r>
              <w:rPr>
                <w:sz w:val="24"/>
                <w:szCs w:val="24"/>
              </w:rPr>
              <w:t xml:space="preserve">ДОМБОНУС в </w:t>
            </w:r>
            <w:proofErr w:type="spellStart"/>
            <w:r>
              <w:rPr>
                <w:sz w:val="24"/>
                <w:szCs w:val="24"/>
              </w:rPr>
              <w:t>техподдержку</w:t>
            </w:r>
            <w:proofErr w:type="spellEnd"/>
            <w:r>
              <w:rPr>
                <w:sz w:val="24"/>
                <w:szCs w:val="24"/>
              </w:rPr>
              <w:t xml:space="preserve"> портала.</w:t>
            </w:r>
          </w:p>
          <w:p w:rsidR="00694DB2" w:rsidRDefault="001F24C7" w:rsidP="00F62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Техподдержке</w:t>
            </w:r>
            <w:proofErr w:type="spellEnd"/>
            <w:r>
              <w:rPr>
                <w:sz w:val="24"/>
                <w:szCs w:val="24"/>
              </w:rPr>
              <w:t xml:space="preserve"> представить в исполнительный аппарат план доработок </w:t>
            </w:r>
            <w:r>
              <w:rPr>
                <w:rFonts w:ascii="Cambria" w:hAnsi="Cambria"/>
                <w:sz w:val="24"/>
                <w:szCs w:val="24"/>
              </w:rPr>
              <w:t xml:space="preserve">портала ГРМО </w:t>
            </w:r>
            <w:r>
              <w:rPr>
                <w:sz w:val="24"/>
                <w:szCs w:val="24"/>
              </w:rPr>
              <w:t>ДОМБОНУС в соответствии с рекомендациями.</w:t>
            </w:r>
          </w:p>
          <w:p w:rsidR="001F24C7" w:rsidRDefault="001F24C7" w:rsidP="00F62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Рассмотреть вопрос о доработке портала в соответствии с представленным планом на следующем заседании Регионального совета.</w:t>
            </w:r>
          </w:p>
          <w:p w:rsidR="00225CBE" w:rsidRPr="00225CBE" w:rsidRDefault="00225CBE" w:rsidP="00F62030">
            <w:pPr>
              <w:rPr>
                <w:b/>
                <w:sz w:val="24"/>
                <w:szCs w:val="24"/>
              </w:rPr>
            </w:pPr>
            <w:r w:rsidRPr="00225CBE">
              <w:rPr>
                <w:b/>
                <w:sz w:val="24"/>
                <w:szCs w:val="24"/>
              </w:rPr>
              <w:lastRenderedPageBreak/>
              <w:t>Особое мнение</w:t>
            </w:r>
            <w:r>
              <w:rPr>
                <w:b/>
                <w:sz w:val="24"/>
                <w:szCs w:val="24"/>
              </w:rPr>
              <w:t xml:space="preserve"> (Власова): </w:t>
            </w:r>
            <w:r w:rsidRPr="00225CBE">
              <w:rPr>
                <w:sz w:val="24"/>
                <w:szCs w:val="24"/>
              </w:rPr>
              <w:t>собрать</w:t>
            </w:r>
            <w:r>
              <w:rPr>
                <w:sz w:val="24"/>
                <w:szCs w:val="24"/>
              </w:rPr>
              <w:t xml:space="preserve"> результаты тестирования портала с представителей ГРМО, оценить результативность технической поддержки, составить новое техническое задание.</w:t>
            </w:r>
          </w:p>
          <w:p w:rsidR="00225CBE" w:rsidRPr="00297E2A" w:rsidRDefault="00225CBE" w:rsidP="00225C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«За» - </w:t>
            </w:r>
            <w:r>
              <w:rPr>
                <w:rFonts w:ascii="Cambria" w:hAnsi="Cambria"/>
                <w:b/>
                <w:sz w:val="24"/>
                <w:szCs w:val="24"/>
              </w:rPr>
              <w:t>11</w:t>
            </w:r>
          </w:p>
          <w:p w:rsidR="00225CBE" w:rsidRPr="00297E2A" w:rsidRDefault="00225CBE" w:rsidP="00225C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«Против» - </w:t>
            </w: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</w:p>
          <w:p w:rsidR="00225CBE" w:rsidRPr="00FE785F" w:rsidRDefault="00225CBE" w:rsidP="00225CBE">
            <w:pPr>
              <w:rPr>
                <w:rFonts w:ascii="Cambria" w:hAnsi="Cambria"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>«Воздержался» -</w:t>
            </w:r>
            <w:r>
              <w:rPr>
                <w:rFonts w:ascii="Cambria" w:hAnsi="Cambria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DA1A63" w:rsidRDefault="00694DB2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DA1A63" w:rsidRDefault="00694DB2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  <w:tr w:rsidR="00694DB2" w:rsidTr="001C5B5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DA1A63" w:rsidRDefault="00694DB2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C42790" w:rsidRDefault="00694DB2" w:rsidP="00F6203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взаимодействии ГРМО с Фондом развития квалификаций ТПП РФ и ТПП МО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2" w:rsidRDefault="001F24C7" w:rsidP="00F62030">
            <w:pPr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Рассмотреть вопрос взаимодействия с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Росреестром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МО на заседании Комитета </w:t>
            </w:r>
            <w:r w:rsidRPr="00D20BA2">
              <w:rPr>
                <w:sz w:val="24"/>
                <w:szCs w:val="24"/>
              </w:rPr>
              <w:t>по экономике и развитию рынка недвижимости ТПП МО</w:t>
            </w:r>
            <w:r>
              <w:rPr>
                <w:sz w:val="24"/>
                <w:szCs w:val="24"/>
              </w:rPr>
              <w:t>.</w:t>
            </w:r>
          </w:p>
          <w:p w:rsidR="001F24C7" w:rsidRDefault="001F24C7" w:rsidP="001F24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 вопросу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  <w:r>
              <w:rPr>
                <w:sz w:val="24"/>
                <w:szCs w:val="24"/>
              </w:rPr>
              <w:t xml:space="preserve">: проанализировать опыт регионов по данному вопросу. Создать рабочую группу для проработки вопроса о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  <w:r>
              <w:rPr>
                <w:sz w:val="24"/>
                <w:szCs w:val="24"/>
              </w:rPr>
              <w:t xml:space="preserve"> в составе:</w:t>
            </w:r>
          </w:p>
          <w:p w:rsidR="001F24C7" w:rsidRDefault="001F24C7" w:rsidP="001F24C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Симко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  <w:p w:rsidR="001F24C7" w:rsidRDefault="001F24C7" w:rsidP="001F24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А.А.</w:t>
            </w:r>
          </w:p>
          <w:p w:rsidR="001F24C7" w:rsidRDefault="001F24C7" w:rsidP="001F24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О.Е.</w:t>
            </w:r>
          </w:p>
          <w:p w:rsidR="001F24C7" w:rsidRDefault="001F24C7" w:rsidP="001F24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Шурыгин А.Ю.</w:t>
            </w:r>
          </w:p>
          <w:p w:rsidR="001F24C7" w:rsidRDefault="001F24C7" w:rsidP="001F2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С.В.</w:t>
            </w:r>
          </w:p>
          <w:p w:rsidR="00225CBE" w:rsidRDefault="001F24C7" w:rsidP="001F24C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3. Подготовить материал  по аттестации для рассылки по агентам </w:t>
            </w:r>
            <w:r w:rsidRPr="00BB0E9D">
              <w:rPr>
                <w:sz w:val="26"/>
                <w:szCs w:val="26"/>
              </w:rPr>
              <w:t xml:space="preserve"> </w:t>
            </w:r>
          </w:p>
          <w:p w:rsidR="00225CBE" w:rsidRDefault="00225CBE" w:rsidP="001F24C7">
            <w:pPr>
              <w:rPr>
                <w:sz w:val="26"/>
                <w:szCs w:val="26"/>
              </w:rPr>
            </w:pPr>
          </w:p>
          <w:p w:rsidR="00225CBE" w:rsidRPr="00225CBE" w:rsidRDefault="00225CBE" w:rsidP="00225CBE">
            <w:pPr>
              <w:rPr>
                <w:b/>
                <w:sz w:val="24"/>
                <w:szCs w:val="24"/>
              </w:rPr>
            </w:pPr>
            <w:r w:rsidRPr="00225CBE">
              <w:rPr>
                <w:b/>
                <w:sz w:val="24"/>
                <w:szCs w:val="24"/>
              </w:rPr>
              <w:t>Особое мнение</w:t>
            </w:r>
            <w:r>
              <w:rPr>
                <w:b/>
                <w:sz w:val="24"/>
                <w:szCs w:val="24"/>
              </w:rPr>
              <w:t xml:space="preserve"> (Власова): </w:t>
            </w:r>
            <w:r w:rsidRPr="00225CBE">
              <w:rPr>
                <w:sz w:val="24"/>
                <w:szCs w:val="24"/>
              </w:rPr>
              <w:t>по оценке квалификаци</w:t>
            </w:r>
            <w:r>
              <w:rPr>
                <w:sz w:val="24"/>
                <w:szCs w:val="24"/>
              </w:rPr>
              <w:t>й</w:t>
            </w:r>
            <w:r w:rsidRPr="00225CBE">
              <w:rPr>
                <w:sz w:val="24"/>
                <w:szCs w:val="24"/>
              </w:rPr>
              <w:t>.</w:t>
            </w:r>
          </w:p>
          <w:p w:rsidR="00225CBE" w:rsidRPr="00297E2A" w:rsidRDefault="00225CBE" w:rsidP="00225C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«За» - </w:t>
            </w:r>
            <w:r>
              <w:rPr>
                <w:rFonts w:ascii="Cambria" w:hAnsi="Cambria"/>
                <w:b/>
                <w:sz w:val="24"/>
                <w:szCs w:val="24"/>
              </w:rPr>
              <w:t>12</w:t>
            </w:r>
          </w:p>
          <w:p w:rsidR="00225CBE" w:rsidRPr="00297E2A" w:rsidRDefault="00225CBE" w:rsidP="00225C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«Против» - </w:t>
            </w: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</w:p>
          <w:p w:rsidR="001F24C7" w:rsidRPr="00FE785F" w:rsidRDefault="00225CBE" w:rsidP="00225CBE">
            <w:pPr>
              <w:rPr>
                <w:rFonts w:ascii="Cambria" w:hAnsi="Cambria"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>«Воздержался» -</w:t>
            </w:r>
            <w:r>
              <w:rPr>
                <w:rFonts w:ascii="Cambria" w:hAnsi="Cambria"/>
                <w:sz w:val="24"/>
                <w:szCs w:val="24"/>
              </w:rPr>
              <w:t xml:space="preserve"> 0</w:t>
            </w:r>
            <w:r w:rsidR="001F24C7" w:rsidRPr="00BB0E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DA1A63" w:rsidRDefault="00694DB2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DA1A63" w:rsidRDefault="00694DB2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  <w:tr w:rsidR="00694DB2" w:rsidTr="001C5B5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DA1A63" w:rsidRDefault="00694DB2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C42790" w:rsidRDefault="001F24C7" w:rsidP="00F6203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общего собрания ГРМО в сентябре 2020г. (в случае отмены ограничительных мероприятий, связанных с 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6D30D0">
              <w:rPr>
                <w:sz w:val="24"/>
                <w:szCs w:val="24"/>
              </w:rPr>
              <w:t>-2019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2" w:rsidRDefault="001F24C7" w:rsidP="00F62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Провести общее собрание ГРМО в сентябре 2020 года в случае отмены ограничительных мероприятий, связанных с 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6D30D0">
              <w:rPr>
                <w:sz w:val="24"/>
                <w:szCs w:val="24"/>
              </w:rPr>
              <w:t>-2019</w:t>
            </w:r>
            <w:r>
              <w:rPr>
                <w:sz w:val="24"/>
                <w:szCs w:val="24"/>
              </w:rPr>
              <w:t>.</w:t>
            </w:r>
          </w:p>
          <w:p w:rsidR="00225CBE" w:rsidRDefault="00225CBE" w:rsidP="00F62030">
            <w:pPr>
              <w:rPr>
                <w:sz w:val="24"/>
                <w:szCs w:val="24"/>
              </w:rPr>
            </w:pPr>
          </w:p>
          <w:p w:rsidR="00225CBE" w:rsidRPr="00297E2A" w:rsidRDefault="00225CBE" w:rsidP="00225C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«За» - </w:t>
            </w:r>
            <w:r>
              <w:rPr>
                <w:rFonts w:ascii="Cambria" w:hAnsi="Cambria"/>
                <w:b/>
                <w:sz w:val="24"/>
                <w:szCs w:val="24"/>
              </w:rPr>
              <w:t>12</w:t>
            </w:r>
          </w:p>
          <w:p w:rsidR="00225CBE" w:rsidRPr="00297E2A" w:rsidRDefault="00225CBE" w:rsidP="00225C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«Против» - </w:t>
            </w: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</w:p>
          <w:p w:rsidR="00225CBE" w:rsidRPr="00FE785F" w:rsidRDefault="00225CBE" w:rsidP="00225CBE">
            <w:pPr>
              <w:rPr>
                <w:rFonts w:ascii="Cambria" w:hAnsi="Cambria"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>«Воздержался» -</w:t>
            </w:r>
            <w:r>
              <w:rPr>
                <w:rFonts w:ascii="Cambria" w:hAnsi="Cambria"/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DA1A63" w:rsidRDefault="00694DB2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2" w:rsidRPr="00DA1A63" w:rsidRDefault="00694DB2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  <w:tr w:rsidR="005F1512" w:rsidTr="001C5B5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12" w:rsidRDefault="005F1512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12" w:rsidRDefault="005F1512" w:rsidP="005F15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 обращения в Российскую </w:t>
            </w:r>
            <w:r>
              <w:rPr>
                <w:sz w:val="24"/>
                <w:szCs w:val="24"/>
              </w:rPr>
              <w:lastRenderedPageBreak/>
              <w:t>Гильдию Риэлторов об исполнении ассоциациями РГР п.2.4 Положения о членстве в РГР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2" w:rsidRDefault="005F1512" w:rsidP="00F62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Подготовить обращение в Российскую Гильдию </w:t>
            </w:r>
            <w:r>
              <w:rPr>
                <w:sz w:val="24"/>
                <w:szCs w:val="24"/>
              </w:rPr>
              <w:lastRenderedPageBreak/>
              <w:t>Риэлторов об исполнении ассоциациями РГР п.2.4 Положения о членстве в РГР.</w:t>
            </w:r>
          </w:p>
          <w:p w:rsidR="00225CBE" w:rsidRDefault="00225CBE" w:rsidP="00F62030">
            <w:pPr>
              <w:rPr>
                <w:sz w:val="24"/>
                <w:szCs w:val="24"/>
              </w:rPr>
            </w:pPr>
          </w:p>
          <w:p w:rsidR="00225CBE" w:rsidRPr="00297E2A" w:rsidRDefault="00225CBE" w:rsidP="00225C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«За» - </w:t>
            </w: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BF558C">
              <w:rPr>
                <w:rFonts w:ascii="Cambria" w:hAnsi="Cambria"/>
                <w:b/>
                <w:sz w:val="24"/>
                <w:szCs w:val="24"/>
              </w:rPr>
              <w:t>1</w:t>
            </w:r>
          </w:p>
          <w:p w:rsidR="00225CBE" w:rsidRPr="00297E2A" w:rsidRDefault="00225CBE" w:rsidP="00225C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«Против» - </w:t>
            </w: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</w:p>
          <w:p w:rsidR="00225CBE" w:rsidRDefault="00225CBE" w:rsidP="00BF558C">
            <w:pPr>
              <w:rPr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>«Воздержался» -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BF558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12" w:rsidRPr="00DA1A63" w:rsidRDefault="005F1512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12" w:rsidRPr="00DA1A63" w:rsidRDefault="005F1512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  <w:tr w:rsidR="005F1512" w:rsidTr="001C5B5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12" w:rsidRDefault="005F1512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12" w:rsidRDefault="005F1512" w:rsidP="005F15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направлении в Российскую Гильдию Письма о запрете передачи персональных данных компаний – членов ГРМО третьим лицам без согласования с Региональным советом </w:t>
            </w:r>
            <w:r w:rsidRPr="00132DCF">
              <w:rPr>
                <w:sz w:val="24"/>
                <w:szCs w:val="24"/>
              </w:rPr>
              <w:t>ГРМО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2" w:rsidRDefault="005F1512" w:rsidP="005F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Направить в Российскую Гильдию Письмо о запрете передачи персональных данных компаний – членов ГРМО третьим лицам без согласования с Региональным советом </w:t>
            </w:r>
            <w:r w:rsidRPr="00132DCF">
              <w:rPr>
                <w:sz w:val="24"/>
                <w:szCs w:val="24"/>
              </w:rPr>
              <w:t>ГРМО</w:t>
            </w:r>
            <w:r>
              <w:rPr>
                <w:sz w:val="24"/>
                <w:szCs w:val="24"/>
              </w:rPr>
              <w:t>.</w:t>
            </w:r>
          </w:p>
          <w:p w:rsidR="00BF558C" w:rsidRDefault="00BF558C" w:rsidP="005F1512">
            <w:pPr>
              <w:rPr>
                <w:sz w:val="24"/>
                <w:szCs w:val="24"/>
              </w:rPr>
            </w:pPr>
          </w:p>
          <w:p w:rsidR="00BF558C" w:rsidRPr="00297E2A" w:rsidRDefault="00BF558C" w:rsidP="00BF55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«За» - </w:t>
            </w:r>
            <w:r>
              <w:rPr>
                <w:rFonts w:ascii="Cambria" w:hAnsi="Cambria"/>
                <w:b/>
                <w:sz w:val="24"/>
                <w:szCs w:val="24"/>
              </w:rPr>
              <w:t>11</w:t>
            </w:r>
          </w:p>
          <w:p w:rsidR="00BF558C" w:rsidRPr="00297E2A" w:rsidRDefault="00BF558C" w:rsidP="00BF55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 xml:space="preserve">«Против» - </w:t>
            </w: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</w:p>
          <w:p w:rsidR="00BF558C" w:rsidRDefault="00BF558C" w:rsidP="00BF558C">
            <w:pPr>
              <w:rPr>
                <w:sz w:val="24"/>
                <w:szCs w:val="24"/>
              </w:rPr>
            </w:pPr>
            <w:r w:rsidRPr="00297E2A">
              <w:rPr>
                <w:rFonts w:ascii="Cambria" w:hAnsi="Cambria"/>
                <w:b/>
                <w:sz w:val="24"/>
                <w:szCs w:val="24"/>
              </w:rPr>
              <w:t>«Воздержался» -</w:t>
            </w:r>
            <w:r>
              <w:rPr>
                <w:rFonts w:ascii="Cambria" w:hAnsi="Cambria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12" w:rsidRPr="00DA1A63" w:rsidRDefault="005F1512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12" w:rsidRPr="00DA1A63" w:rsidRDefault="005F1512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</w:p>
        </w:tc>
      </w:tr>
    </w:tbl>
    <w:p w:rsidR="00227E96" w:rsidRDefault="00227E96" w:rsidP="00227E96">
      <w:pPr>
        <w:jc w:val="center"/>
        <w:rPr>
          <w:sz w:val="24"/>
          <w:szCs w:val="24"/>
        </w:rPr>
      </w:pPr>
    </w:p>
    <w:p w:rsidR="00C84471" w:rsidRPr="00025E98" w:rsidRDefault="00C84471" w:rsidP="00227E96">
      <w:pPr>
        <w:jc w:val="center"/>
        <w:rPr>
          <w:sz w:val="24"/>
          <w:szCs w:val="24"/>
        </w:rPr>
      </w:pPr>
    </w:p>
    <w:p w:rsidR="00DA1A63" w:rsidRDefault="00DA1A63" w:rsidP="00227E96">
      <w:pPr>
        <w:rPr>
          <w:sz w:val="28"/>
          <w:szCs w:val="28"/>
        </w:rPr>
      </w:pPr>
    </w:p>
    <w:p w:rsidR="00227E96" w:rsidRDefault="00227E96" w:rsidP="00227E96">
      <w:pPr>
        <w:rPr>
          <w:sz w:val="28"/>
          <w:szCs w:val="28"/>
        </w:rPr>
      </w:pPr>
      <w:r w:rsidRPr="005C7FEF">
        <w:rPr>
          <w:sz w:val="28"/>
          <w:szCs w:val="28"/>
        </w:rPr>
        <w:t>Пре</w:t>
      </w:r>
      <w:r>
        <w:rPr>
          <w:sz w:val="28"/>
          <w:szCs w:val="28"/>
        </w:rPr>
        <w:t>зидент  ГРМО</w:t>
      </w:r>
      <w:r w:rsidRPr="005C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Е.Б.Симко</w:t>
      </w:r>
      <w:proofErr w:type="spellEnd"/>
    </w:p>
    <w:p w:rsidR="00227E96" w:rsidRPr="005C7FEF" w:rsidRDefault="00227E96" w:rsidP="00227E9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Регионального совета                                                                                                   Н.Ю.Мазурина </w:t>
      </w:r>
    </w:p>
    <w:p w:rsidR="00227E96" w:rsidRDefault="00227E96" w:rsidP="00227E96">
      <w:pPr>
        <w:rPr>
          <w:sz w:val="24"/>
          <w:szCs w:val="24"/>
        </w:rPr>
      </w:pPr>
    </w:p>
    <w:p w:rsidR="00227E96" w:rsidRDefault="00227E96" w:rsidP="00227E96">
      <w:pPr>
        <w:rPr>
          <w:sz w:val="24"/>
          <w:szCs w:val="24"/>
        </w:rPr>
      </w:pPr>
    </w:p>
    <w:p w:rsidR="00227E96" w:rsidRPr="00A44833" w:rsidRDefault="00227E96" w:rsidP="00227E96">
      <w:pPr>
        <w:rPr>
          <w:sz w:val="24"/>
          <w:szCs w:val="24"/>
        </w:rPr>
      </w:pPr>
    </w:p>
    <w:p w:rsidR="00C77D18" w:rsidRPr="00227E96" w:rsidRDefault="00C77D18" w:rsidP="00227E96"/>
    <w:sectPr w:rsidR="00C77D18" w:rsidRPr="00227E96" w:rsidSect="00227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27E96"/>
    <w:rsid w:val="001C5B5C"/>
    <w:rsid w:val="001C706E"/>
    <w:rsid w:val="001F24C7"/>
    <w:rsid w:val="00225CBE"/>
    <w:rsid w:val="00227E96"/>
    <w:rsid w:val="00297E2A"/>
    <w:rsid w:val="003B487C"/>
    <w:rsid w:val="004862E7"/>
    <w:rsid w:val="004D7A11"/>
    <w:rsid w:val="005F1512"/>
    <w:rsid w:val="006759F1"/>
    <w:rsid w:val="00694DB2"/>
    <w:rsid w:val="006A1639"/>
    <w:rsid w:val="0076064A"/>
    <w:rsid w:val="007A0AC7"/>
    <w:rsid w:val="008A12D6"/>
    <w:rsid w:val="00A7437E"/>
    <w:rsid w:val="00BF558C"/>
    <w:rsid w:val="00C77D18"/>
    <w:rsid w:val="00C84471"/>
    <w:rsid w:val="00D74859"/>
    <w:rsid w:val="00DA1A63"/>
    <w:rsid w:val="00E24FBD"/>
    <w:rsid w:val="00F62030"/>
    <w:rsid w:val="00FE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E9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27E9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E9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27E96"/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EFC61-F49B-455A-9DA3-993F91A0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GRMO1</dc:creator>
  <cp:keywords/>
  <dc:description/>
  <cp:lastModifiedBy>GRMO1</cp:lastModifiedBy>
  <cp:revision>13</cp:revision>
  <cp:lastPrinted>2020-06-03T10:55:00Z</cp:lastPrinted>
  <dcterms:created xsi:type="dcterms:W3CDTF">2020-03-25T09:50:00Z</dcterms:created>
  <dcterms:modified xsi:type="dcterms:W3CDTF">2020-06-30T13:24:00Z</dcterms:modified>
</cp:coreProperties>
</file>