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87" w:rsidRPr="00C52032" w:rsidRDefault="00C52032" w:rsidP="00C52032">
      <w:pPr>
        <w:jc w:val="right"/>
      </w:pPr>
      <w:r w:rsidRPr="00C52032">
        <w:t xml:space="preserve">Утверждено Общим собранием ГРМО </w:t>
      </w:r>
      <w:r w:rsidR="00A563E8">
        <w:t>20</w:t>
      </w:r>
      <w:r w:rsidRPr="00C52032">
        <w:t>.1</w:t>
      </w:r>
      <w:r w:rsidR="00A563E8">
        <w:t>2</w:t>
      </w:r>
      <w:r w:rsidRPr="00C52032">
        <w:t>.2016г.</w:t>
      </w:r>
    </w:p>
    <w:p w:rsidR="00C52032" w:rsidRDefault="00C52032" w:rsidP="00C019AB">
      <w:pPr>
        <w:jc w:val="center"/>
        <w:rPr>
          <w:b/>
          <w:sz w:val="28"/>
          <w:szCs w:val="28"/>
        </w:rPr>
      </w:pPr>
    </w:p>
    <w:p w:rsidR="00C019AB" w:rsidRPr="00C019AB" w:rsidRDefault="00C019AB" w:rsidP="00C019AB">
      <w:pPr>
        <w:jc w:val="center"/>
        <w:rPr>
          <w:b/>
          <w:sz w:val="28"/>
          <w:szCs w:val="28"/>
        </w:rPr>
      </w:pPr>
      <w:r w:rsidRPr="00C019AB">
        <w:rPr>
          <w:b/>
          <w:sz w:val="28"/>
          <w:szCs w:val="28"/>
        </w:rPr>
        <w:t>ПОЛОЖЕНИЕ</w:t>
      </w:r>
    </w:p>
    <w:p w:rsidR="00C019AB" w:rsidRPr="00440DDD" w:rsidRDefault="00C019AB" w:rsidP="00C019AB">
      <w:pPr>
        <w:jc w:val="center"/>
        <w:rPr>
          <w:b/>
        </w:rPr>
      </w:pPr>
      <w:r w:rsidRPr="00440DDD">
        <w:rPr>
          <w:b/>
        </w:rPr>
        <w:t xml:space="preserve">Об Управляющем </w:t>
      </w:r>
      <w:r w:rsidR="00154DF9">
        <w:rPr>
          <w:b/>
        </w:rPr>
        <w:t>с</w:t>
      </w:r>
      <w:r w:rsidRPr="00440DDD">
        <w:rPr>
          <w:b/>
        </w:rPr>
        <w:t xml:space="preserve">овете </w:t>
      </w:r>
      <w:r w:rsidR="00154DF9">
        <w:rPr>
          <w:b/>
        </w:rPr>
        <w:t>О</w:t>
      </w:r>
      <w:r w:rsidRPr="00440DDD">
        <w:rPr>
          <w:b/>
        </w:rPr>
        <w:t>ргана по сертификации брокерских услуг</w:t>
      </w:r>
    </w:p>
    <w:p w:rsidR="006E6187" w:rsidRDefault="006E6187" w:rsidP="00C019AB"/>
    <w:p w:rsidR="007D4E4E" w:rsidRDefault="007D4E4E" w:rsidP="00C019AB"/>
    <w:p w:rsidR="00C019AB" w:rsidRDefault="00C019AB" w:rsidP="00440DDD">
      <w:pPr>
        <w:jc w:val="center"/>
      </w:pPr>
      <w:r>
        <w:t>Содержание:</w:t>
      </w:r>
    </w:p>
    <w:p w:rsidR="00C019AB" w:rsidRDefault="00C019AB" w:rsidP="00C019AB">
      <w:r>
        <w:t>Область применения.</w:t>
      </w:r>
    </w:p>
    <w:p w:rsidR="00C019AB" w:rsidRDefault="00C019AB" w:rsidP="00C019AB">
      <w:r>
        <w:t>Общие положения.</w:t>
      </w:r>
    </w:p>
    <w:p w:rsidR="00C019AB" w:rsidRDefault="00C019AB" w:rsidP="00C019AB">
      <w:r>
        <w:t>Порядок формирования Совета.</w:t>
      </w:r>
    </w:p>
    <w:p w:rsidR="00C019AB" w:rsidRDefault="00C019AB" w:rsidP="00C019AB">
      <w:r>
        <w:t>Председатель Совета.</w:t>
      </w:r>
    </w:p>
    <w:p w:rsidR="00C019AB" w:rsidRDefault="00C019AB" w:rsidP="00C019AB">
      <w:r>
        <w:t>Порядок работы Совета.</w:t>
      </w:r>
    </w:p>
    <w:p w:rsidR="00C019AB" w:rsidRDefault="00C019AB" w:rsidP="00C019AB">
      <w:r>
        <w:t>Компетенция.</w:t>
      </w:r>
    </w:p>
    <w:p w:rsidR="00C019AB" w:rsidRDefault="00C019AB" w:rsidP="00C019AB">
      <w:r>
        <w:t>Ответственность.</w:t>
      </w:r>
    </w:p>
    <w:p w:rsidR="00C019AB" w:rsidRDefault="00C019AB" w:rsidP="00C019AB">
      <w:r>
        <w:t>Делопроизводство.</w:t>
      </w:r>
    </w:p>
    <w:p w:rsidR="00241B88" w:rsidRPr="00241B88" w:rsidRDefault="00241B88" w:rsidP="00C019AB">
      <w:r w:rsidRPr="00241B88">
        <w:t>Порядок заочного голосования</w:t>
      </w:r>
      <w:r>
        <w:t>.</w:t>
      </w:r>
    </w:p>
    <w:p w:rsidR="00C019AB" w:rsidRPr="00440DDD" w:rsidRDefault="00440DDD" w:rsidP="00440DDD">
      <w:pPr>
        <w:jc w:val="center"/>
        <w:rPr>
          <w:b/>
        </w:rPr>
      </w:pPr>
      <w:r>
        <w:rPr>
          <w:b/>
        </w:rPr>
        <w:t>1. Область применения.</w:t>
      </w:r>
    </w:p>
    <w:p w:rsidR="00C019AB" w:rsidRDefault="00F87F79" w:rsidP="00C019AB">
      <w:r>
        <w:t xml:space="preserve">          </w:t>
      </w:r>
      <w:r w:rsidR="00C019AB">
        <w:t xml:space="preserve">Положение об Управляющем </w:t>
      </w:r>
      <w:r w:rsidR="00154DF9">
        <w:t>с</w:t>
      </w:r>
      <w:r w:rsidR="00C019AB">
        <w:t xml:space="preserve">овете </w:t>
      </w:r>
      <w:r w:rsidR="00154DF9">
        <w:t>О</w:t>
      </w:r>
      <w:r w:rsidR="00C019AB">
        <w:t xml:space="preserve">ргана </w:t>
      </w:r>
      <w:r w:rsidR="00440DDD">
        <w:t>по сертификации брокерских услуг</w:t>
      </w:r>
      <w:r>
        <w:t xml:space="preserve"> </w:t>
      </w:r>
      <w:r w:rsidR="00440DDD">
        <w:t xml:space="preserve">разработано в соответствии со Стандартом общественного объединения НП «Российская Гильдия Риэлторов»: </w:t>
      </w:r>
      <w:r w:rsidR="00154DF9">
        <w:t>«</w:t>
      </w:r>
      <w:r w:rsidR="00440DDD">
        <w:t xml:space="preserve">Требования к </w:t>
      </w:r>
      <w:r w:rsidR="00154DF9">
        <w:t>О</w:t>
      </w:r>
      <w:r w:rsidR="00440DDD">
        <w:t xml:space="preserve">рганам по сертификации брокерских услуг» и Положением </w:t>
      </w:r>
      <w:r w:rsidR="00154DF9">
        <w:t>«О</w:t>
      </w:r>
      <w:r w:rsidR="00440DDD">
        <w:t xml:space="preserve"> Системе добровольной </w:t>
      </w:r>
      <w:r w:rsidR="00154DF9">
        <w:t>с</w:t>
      </w:r>
      <w:r w:rsidR="00440DDD">
        <w:t>ертификации услуг на рынке недвижимости РФ</w:t>
      </w:r>
      <w:r w:rsidR="00154DF9">
        <w:t>»</w:t>
      </w:r>
      <w:r w:rsidR="00440DDD">
        <w:t xml:space="preserve"> и определяет организационную структуру Управляющего </w:t>
      </w:r>
      <w:r w:rsidR="00154DF9">
        <w:t>с</w:t>
      </w:r>
      <w:r w:rsidR="00440DDD">
        <w:t>овета (далее Совет), его функции, права и обязанности, устанавливает порядок формирования Совета.</w:t>
      </w:r>
    </w:p>
    <w:p w:rsidR="00F87F79" w:rsidRDefault="00F87F79" w:rsidP="00F87F79">
      <w:pPr>
        <w:jc w:val="center"/>
        <w:rPr>
          <w:b/>
        </w:rPr>
      </w:pPr>
      <w:r w:rsidRPr="00F87F79">
        <w:rPr>
          <w:b/>
        </w:rPr>
        <w:t>2. Общие положения.</w:t>
      </w:r>
    </w:p>
    <w:p w:rsidR="00F87F79" w:rsidRDefault="00F87F79" w:rsidP="00C019AB">
      <w:r>
        <w:t xml:space="preserve">2.1. Управляющий </w:t>
      </w:r>
      <w:r w:rsidR="00154DF9">
        <w:t>с</w:t>
      </w:r>
      <w:r>
        <w:t xml:space="preserve">овет – коллегиальный орган, координирующий работу </w:t>
      </w:r>
      <w:r w:rsidR="00154DF9">
        <w:t>О</w:t>
      </w:r>
      <w:r>
        <w:t>ргана по сертификации брокерских услуг, обеспечивающий независимость принятия решений по вопросам сертификации путём разделения лиц, принимающих решени</w:t>
      </w:r>
      <w:r w:rsidR="00154DF9">
        <w:t>е</w:t>
      </w:r>
      <w:r>
        <w:t xml:space="preserve"> о выдаче сертификата соответствия и лиц, участвующих в проверке исполнителей брокерских услуг.</w:t>
      </w:r>
    </w:p>
    <w:p w:rsidR="00F87F79" w:rsidRDefault="00F87F79" w:rsidP="00C019AB">
      <w:r>
        <w:t>2.2. Совет входит в организационную структуру Органа по сертификации брокерских услуг.</w:t>
      </w:r>
    </w:p>
    <w:p w:rsidR="00402536" w:rsidRPr="00402536" w:rsidRDefault="00402536" w:rsidP="00402536">
      <w:pPr>
        <w:jc w:val="center"/>
        <w:rPr>
          <w:b/>
        </w:rPr>
      </w:pPr>
      <w:r w:rsidRPr="00402536">
        <w:rPr>
          <w:b/>
        </w:rPr>
        <w:t>3. Порядок формирования Совета.</w:t>
      </w:r>
    </w:p>
    <w:p w:rsidR="00402536" w:rsidRDefault="00402536" w:rsidP="00C019AB">
      <w:r>
        <w:t xml:space="preserve">3.1. Персональный состав Совета утверждается решением, принимаемым на Региональном совете ГРМО. В состав Управляющего </w:t>
      </w:r>
      <w:r w:rsidR="00154DF9">
        <w:t>с</w:t>
      </w:r>
      <w:r>
        <w:t>овета входят не менее трёх человек.</w:t>
      </w:r>
    </w:p>
    <w:p w:rsidR="00C52032" w:rsidRDefault="00402536" w:rsidP="00C019AB">
      <w:pPr>
        <w:rPr>
          <w:sz w:val="21"/>
          <w:szCs w:val="21"/>
        </w:rPr>
      </w:pPr>
      <w:r>
        <w:lastRenderedPageBreak/>
        <w:t xml:space="preserve">3.2. </w:t>
      </w:r>
      <w:r w:rsidR="00C52032" w:rsidRPr="00437456">
        <w:rPr>
          <w:sz w:val="21"/>
          <w:szCs w:val="21"/>
        </w:rPr>
        <w:t xml:space="preserve">Члены Совета избираются на Региональном совете ГРМО сроком на </w:t>
      </w:r>
      <w:r w:rsidR="00C52032" w:rsidRPr="00C52032">
        <w:rPr>
          <w:sz w:val="21"/>
          <w:szCs w:val="21"/>
        </w:rPr>
        <w:t>два</w:t>
      </w:r>
      <w:r w:rsidR="00C52032" w:rsidRPr="00437456">
        <w:rPr>
          <w:sz w:val="21"/>
          <w:szCs w:val="21"/>
        </w:rPr>
        <w:t xml:space="preserve"> года по представлению президента Гильдии путём прямого открытого голосования простым большинством голосов.</w:t>
      </w:r>
    </w:p>
    <w:p w:rsidR="004F4145" w:rsidRDefault="004F4145" w:rsidP="00C019AB">
      <w:r>
        <w:t>3.3</w:t>
      </w:r>
      <w:r w:rsidR="00CE4876">
        <w:t>.</w:t>
      </w:r>
      <w:r>
        <w:t xml:space="preserve"> В состав Совета могут включаться представители заинтересованных организаций, в том числе представители профессиональных общественных объединений на рынке недвижимости, руководители </w:t>
      </w:r>
      <w:proofErr w:type="spellStart"/>
      <w:r>
        <w:t>риэлторских</w:t>
      </w:r>
      <w:proofErr w:type="spellEnd"/>
      <w:r>
        <w:t xml:space="preserve"> структур и представители иных структур, связанных с рынком недвижимости. В состав Совета ГРМО </w:t>
      </w:r>
      <w:r w:rsidR="00154DF9">
        <w:t xml:space="preserve">могут </w:t>
      </w:r>
      <w:r>
        <w:t>вход</w:t>
      </w:r>
      <w:r w:rsidR="00154DF9">
        <w:t>ить</w:t>
      </w:r>
      <w:r>
        <w:t xml:space="preserve"> представител</w:t>
      </w:r>
      <w:r w:rsidR="00154DF9">
        <w:t>и</w:t>
      </w:r>
      <w:r>
        <w:t xml:space="preserve"> органов власти</w:t>
      </w:r>
      <w:r w:rsidR="00154DF9">
        <w:t xml:space="preserve"> и</w:t>
      </w:r>
      <w:r>
        <w:t xml:space="preserve"> </w:t>
      </w:r>
      <w:r w:rsidR="00154DF9">
        <w:t>представители</w:t>
      </w:r>
      <w:r>
        <w:t xml:space="preserve"> непрофильных организаций.</w:t>
      </w:r>
    </w:p>
    <w:p w:rsidR="004F4145" w:rsidRDefault="004F4145" w:rsidP="00C019AB">
      <w:r>
        <w:t xml:space="preserve">3.4. В состав Совета входит руководитель Органа по сертификации брокерских услуг, который является заместителем Председателя </w:t>
      </w:r>
      <w:r w:rsidR="003B5A3D">
        <w:t>С</w:t>
      </w:r>
      <w:r>
        <w:t>овета.</w:t>
      </w:r>
    </w:p>
    <w:p w:rsidR="00CE4876" w:rsidRDefault="00CE4876" w:rsidP="00C019AB">
      <w:r>
        <w:t>3.5. Заместитель Председателя Совета председательствует на заседаниях в случае отсутствия Председателя.</w:t>
      </w:r>
    </w:p>
    <w:p w:rsidR="00CE4876" w:rsidRPr="00CE4876" w:rsidRDefault="00CE4876" w:rsidP="00CE4876">
      <w:pPr>
        <w:jc w:val="center"/>
        <w:rPr>
          <w:b/>
        </w:rPr>
      </w:pPr>
      <w:r w:rsidRPr="00CE4876">
        <w:rPr>
          <w:b/>
        </w:rPr>
        <w:t>4. Председатель Совета.</w:t>
      </w:r>
    </w:p>
    <w:p w:rsidR="00CE4876" w:rsidRDefault="00CE4876" w:rsidP="00C019AB">
      <w:r>
        <w:t>4.1. Председатель Совета избирается на заседании Совета из числа членов Совета квалифицированным большинством в 2/3 голосов от числа присутствующих на заседании Совета.</w:t>
      </w:r>
    </w:p>
    <w:p w:rsidR="00CE4876" w:rsidRPr="00C52032" w:rsidRDefault="00CE4876" w:rsidP="00C019AB">
      <w:r>
        <w:t xml:space="preserve">4.2. Срок полномочий Председателя Совета </w:t>
      </w:r>
      <w:r w:rsidRPr="00C52032">
        <w:t xml:space="preserve">составляет </w:t>
      </w:r>
      <w:r w:rsidR="00C52032" w:rsidRPr="00C52032">
        <w:t>2 года</w:t>
      </w:r>
      <w:r w:rsidR="003B5A3D" w:rsidRPr="00C52032">
        <w:t>.</w:t>
      </w:r>
    </w:p>
    <w:p w:rsidR="00CE4876" w:rsidRPr="00C60BA5" w:rsidRDefault="00CE4876" w:rsidP="00C60BA5">
      <w:pPr>
        <w:jc w:val="center"/>
        <w:rPr>
          <w:b/>
        </w:rPr>
      </w:pPr>
      <w:r w:rsidRPr="00C60BA5">
        <w:rPr>
          <w:b/>
        </w:rPr>
        <w:t>5. Порядок работы Совета.</w:t>
      </w:r>
    </w:p>
    <w:p w:rsidR="00C52032" w:rsidRDefault="00CE4876" w:rsidP="00C019AB">
      <w:pPr>
        <w:rPr>
          <w:color w:val="FF0000"/>
          <w:sz w:val="21"/>
          <w:szCs w:val="21"/>
        </w:rPr>
      </w:pPr>
      <w:r>
        <w:t xml:space="preserve">5.1. </w:t>
      </w:r>
      <w:r w:rsidR="00C52032" w:rsidRPr="00437456">
        <w:rPr>
          <w:sz w:val="21"/>
          <w:szCs w:val="21"/>
        </w:rPr>
        <w:t>Заседания Совета проходят по мере необходимости и созываются по решению Председателя Совета.</w:t>
      </w:r>
      <w:r w:rsidR="00C52032" w:rsidRPr="00437456">
        <w:rPr>
          <w:color w:val="FF0000"/>
          <w:sz w:val="21"/>
          <w:szCs w:val="21"/>
        </w:rPr>
        <w:t xml:space="preserve"> </w:t>
      </w:r>
    </w:p>
    <w:p w:rsidR="00CE4876" w:rsidRDefault="00CE4876" w:rsidP="00C019AB">
      <w:r>
        <w:t xml:space="preserve">5.2. Организацию и проведение заседаний Совета обеспечивает </w:t>
      </w:r>
      <w:r w:rsidR="00C52032">
        <w:t>з</w:t>
      </w:r>
      <w:r>
        <w:t>аместитель Председателя Совета.</w:t>
      </w:r>
    </w:p>
    <w:p w:rsidR="00BD3BA7" w:rsidRDefault="00BD3BA7" w:rsidP="00C019AB">
      <w:r>
        <w:t xml:space="preserve">5.3. Управляющий Совет рассматривает вопросы, внесённые в повестку </w:t>
      </w:r>
      <w:r w:rsidR="00C52032">
        <w:t xml:space="preserve">дня </w:t>
      </w:r>
      <w:r>
        <w:t>заседания.</w:t>
      </w:r>
    </w:p>
    <w:p w:rsidR="00BD3BA7" w:rsidRDefault="00BD3BA7" w:rsidP="00C019AB">
      <w:r>
        <w:t>5.4. Совет правомочен принимать решения,  если в его работе принимают участие более половины от списочного состава Совета.</w:t>
      </w:r>
    </w:p>
    <w:p w:rsidR="00BD3BA7" w:rsidRDefault="00BD3BA7" w:rsidP="00C019AB">
      <w:r>
        <w:t>5.5. Решения Совета принимаются путём прямого</w:t>
      </w:r>
      <w:r w:rsidR="00C52032">
        <w:t xml:space="preserve"> </w:t>
      </w:r>
      <w:r>
        <w:t xml:space="preserve"> открытого голосования. Решение считается принятым, если за него проголосовало большинство голосов</w:t>
      </w:r>
      <w:r w:rsidR="005C10BE">
        <w:t xml:space="preserve">. </w:t>
      </w:r>
      <w:r>
        <w:t>В случае равенства голосов принятым считается то решение, за которое голосовал Председатель.</w:t>
      </w:r>
    </w:p>
    <w:p w:rsidR="00C52032" w:rsidRPr="00C52032" w:rsidRDefault="00BD3BA7" w:rsidP="00C52032">
      <w:pPr>
        <w:jc w:val="both"/>
        <w:rPr>
          <w:sz w:val="21"/>
          <w:szCs w:val="21"/>
        </w:rPr>
      </w:pPr>
      <w:r>
        <w:t xml:space="preserve">5.6. </w:t>
      </w:r>
      <w:r w:rsidR="00C52032" w:rsidRPr="00437456">
        <w:rPr>
          <w:sz w:val="21"/>
          <w:szCs w:val="21"/>
        </w:rPr>
        <w:t xml:space="preserve">При решении вопросов на заседании Управляющего совета каждый член Совета обладает одним голосом. </w:t>
      </w:r>
      <w:r w:rsidR="00C52032" w:rsidRPr="00C52032">
        <w:rPr>
          <w:sz w:val="21"/>
          <w:szCs w:val="21"/>
        </w:rPr>
        <w:t xml:space="preserve">Отсутствующий на заседании член Управляющего совета может передать свой голос по доверенности любому другому члену Управляющего совета. </w:t>
      </w:r>
    </w:p>
    <w:p w:rsidR="00BD3BA7" w:rsidRDefault="00BD3BA7" w:rsidP="00C019AB">
      <w:r>
        <w:t>5.7. Решение Управляющего Совета, принимаемое на заседании, вступает в силу с момента оглашения итогов голосования по данному вопросу.</w:t>
      </w:r>
    </w:p>
    <w:p w:rsidR="00BD3BA7" w:rsidRPr="000B7833" w:rsidRDefault="00BD3BA7" w:rsidP="000B7833">
      <w:pPr>
        <w:jc w:val="center"/>
        <w:rPr>
          <w:b/>
        </w:rPr>
      </w:pPr>
      <w:r w:rsidRPr="000B7833">
        <w:rPr>
          <w:b/>
        </w:rPr>
        <w:t>6. Компетенция.</w:t>
      </w:r>
    </w:p>
    <w:p w:rsidR="00BD3BA7" w:rsidRDefault="00BD3BA7" w:rsidP="00C019AB">
      <w:r w:rsidRPr="000B7833">
        <w:t xml:space="preserve">   Совет в рамках своей компетенции осуществляет:</w:t>
      </w:r>
    </w:p>
    <w:p w:rsidR="000B7833" w:rsidRDefault="000B7833" w:rsidP="00C019AB"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политики, определяющей деятельность Органа по сертификации брокерских услуг;</w:t>
      </w:r>
    </w:p>
    <w:p w:rsidR="000B7833" w:rsidRDefault="000B7833" w:rsidP="00C019AB">
      <w:r>
        <w:lastRenderedPageBreak/>
        <w:t>- принятие решений о выдаче (отказе в выдаче), приостановлении, аннулировании сертификатов соответствия;</w:t>
      </w:r>
    </w:p>
    <w:p w:rsidR="000B7833" w:rsidRDefault="000B7833" w:rsidP="00C019AB">
      <w:r>
        <w:t>- утверждение решений Руководителя Органа по сертификации брокерских услуг о приостановлении или возобновлении действия сертификатов соответствия;</w:t>
      </w:r>
    </w:p>
    <w:p w:rsidR="000B7833" w:rsidRDefault="000B7833" w:rsidP="00C019AB">
      <w:r>
        <w:t>- принятие решений по иным вопросам, не отнесённым к компетенции Руководителя Органа по сертификации брокерских услуг, возникающим в процессе деятельности Органа по сертификации брокерских услуг;</w:t>
      </w:r>
    </w:p>
    <w:p w:rsidR="000B7833" w:rsidRDefault="000B7833" w:rsidP="00C019AB">
      <w:r>
        <w:t>- координацию взаимодействия с представителями Органов государственного управления и Госстандартом России и другими организациями по вопросам сертификации.</w:t>
      </w:r>
    </w:p>
    <w:p w:rsidR="000B7833" w:rsidRPr="00C66CBB" w:rsidRDefault="000B7833" w:rsidP="00C66CBB">
      <w:pPr>
        <w:jc w:val="center"/>
        <w:rPr>
          <w:b/>
        </w:rPr>
      </w:pPr>
      <w:r w:rsidRPr="00C66CBB">
        <w:rPr>
          <w:b/>
        </w:rPr>
        <w:t>7. Ответственность.</w:t>
      </w:r>
    </w:p>
    <w:p w:rsidR="000B7833" w:rsidRDefault="000B7833" w:rsidP="00C019AB">
      <w:r>
        <w:t xml:space="preserve">          Члены Совета несут персональную ответственность за злоупотребление предоставленными полномочиями, за умышленное принятие решений, нарушающих права и законные интересы субъектов рынка недвижимости. При этом члены Органа по сертификации брокерских услуг, голосовавшие</w:t>
      </w:r>
      <w:r w:rsidR="00C66CBB">
        <w:t xml:space="preserve"> </w:t>
      </w:r>
      <w:r>
        <w:t>против решения, нарушающего права и законные интересы субъектов рынка недвижимости</w:t>
      </w:r>
      <w:r w:rsidR="00C66CBB">
        <w:t xml:space="preserve"> или не принимавшие участия в голосовании, освобождаются от ответственности.</w:t>
      </w:r>
    </w:p>
    <w:p w:rsidR="00C66CBB" w:rsidRPr="00C66CBB" w:rsidRDefault="00C66CBB" w:rsidP="00C66CBB">
      <w:pPr>
        <w:jc w:val="center"/>
        <w:rPr>
          <w:b/>
        </w:rPr>
      </w:pPr>
      <w:r w:rsidRPr="00C66CBB">
        <w:rPr>
          <w:b/>
        </w:rPr>
        <w:t>8. Делопроизводство.</w:t>
      </w:r>
    </w:p>
    <w:p w:rsidR="00C66CBB" w:rsidRDefault="00C66CBB" w:rsidP="00C019AB">
      <w:r>
        <w:t xml:space="preserve">8.1. Заседания Совета протоколируются </w:t>
      </w:r>
      <w:r w:rsidR="003B5A3D">
        <w:t>с</w:t>
      </w:r>
      <w:r>
        <w:t xml:space="preserve">екретарём Совета и подписываются председательствующим и </w:t>
      </w:r>
      <w:r w:rsidR="003B5A3D">
        <w:t>с</w:t>
      </w:r>
      <w:r>
        <w:t>екретарём.</w:t>
      </w:r>
    </w:p>
    <w:p w:rsidR="00C66CBB" w:rsidRDefault="00C66CBB" w:rsidP="00C019AB">
      <w:r>
        <w:t xml:space="preserve">8.2. Протокол заседания Управляющего </w:t>
      </w:r>
      <w:r w:rsidR="003B5A3D">
        <w:t>с</w:t>
      </w:r>
      <w:r>
        <w:t>овета составляется не позднее трёх дней после его проведения. В протоколе заседания указывается:</w:t>
      </w:r>
    </w:p>
    <w:p w:rsidR="00C66CBB" w:rsidRDefault="00C66CBB" w:rsidP="00C019AB">
      <w:r>
        <w:t>- место и время его проведения;</w:t>
      </w:r>
    </w:p>
    <w:p w:rsidR="00C66CBB" w:rsidRDefault="00C66CBB" w:rsidP="00C019AB">
      <w:r>
        <w:t>- лица, присутствующие на заседании;</w:t>
      </w:r>
    </w:p>
    <w:p w:rsidR="00C66CBB" w:rsidRDefault="00C66CBB" w:rsidP="00C019AB">
      <w:r>
        <w:t>- повестка дня заседания;</w:t>
      </w:r>
    </w:p>
    <w:p w:rsidR="00C66CBB" w:rsidRDefault="00C66CBB" w:rsidP="00C019AB">
      <w:r>
        <w:t>- вопросы, поставленные на голосование и итоги голосования по ним;</w:t>
      </w:r>
    </w:p>
    <w:p w:rsidR="00C66CBB" w:rsidRDefault="00C66CBB" w:rsidP="00C019AB">
      <w:r>
        <w:t>- принятые решения.</w:t>
      </w:r>
    </w:p>
    <w:p w:rsidR="00C66CBB" w:rsidRDefault="003B5A3D" w:rsidP="00C019AB">
      <w:r>
        <w:t xml:space="preserve"> </w:t>
      </w:r>
      <w:r w:rsidR="00C66CBB">
        <w:t>8.</w:t>
      </w:r>
      <w:r>
        <w:t>3</w:t>
      </w:r>
      <w:r w:rsidR="00C66CBB">
        <w:t>. Секретарь Совета несёт ответственность</w:t>
      </w:r>
      <w:r w:rsidR="006E6187">
        <w:t xml:space="preserve"> за точность и полноту документации, рассматриваемой на Совете.</w:t>
      </w:r>
    </w:p>
    <w:p w:rsidR="006E6187" w:rsidRDefault="006E6187" w:rsidP="00C019AB">
      <w:r>
        <w:t>8.</w:t>
      </w:r>
      <w:r w:rsidR="003B5A3D">
        <w:t>4</w:t>
      </w:r>
      <w:r>
        <w:t>. Заместитель председателя совместно с секретарём обеспечивают информирование заинтересованных лиц о работе Совета.</w:t>
      </w:r>
    </w:p>
    <w:p w:rsidR="00C52032" w:rsidRPr="00437456" w:rsidRDefault="00C52032" w:rsidP="00C52032">
      <w:pPr>
        <w:ind w:firstLine="709"/>
        <w:jc w:val="center"/>
        <w:rPr>
          <w:b/>
          <w:sz w:val="21"/>
          <w:szCs w:val="21"/>
        </w:rPr>
      </w:pPr>
      <w:r w:rsidRPr="00437456">
        <w:rPr>
          <w:b/>
          <w:sz w:val="21"/>
          <w:szCs w:val="21"/>
        </w:rPr>
        <w:t>9. Порядок заочного голосования</w:t>
      </w:r>
    </w:p>
    <w:p w:rsidR="00C52032" w:rsidRPr="00437456" w:rsidRDefault="00C52032" w:rsidP="00C52032">
      <w:r w:rsidRPr="00437456">
        <w:t xml:space="preserve"> 9.1. Управляющий совет ГРМО может принимать решения без проведения заседания путем проведения заочного голосования с использованием электронных сре</w:t>
      </w:r>
      <w:proofErr w:type="gramStart"/>
      <w:r w:rsidRPr="00437456">
        <w:t>дств св</w:t>
      </w:r>
      <w:proofErr w:type="gramEnd"/>
      <w:r w:rsidRPr="00437456">
        <w:t>язи.</w:t>
      </w:r>
    </w:p>
    <w:p w:rsidR="00C52032" w:rsidRPr="00437456" w:rsidRDefault="00C52032" w:rsidP="00C52032">
      <w:pPr>
        <w:rPr>
          <w:rFonts w:eastAsia="Arial" w:cs="Arial"/>
        </w:rPr>
      </w:pPr>
      <w:r w:rsidRPr="00437456">
        <w:rPr>
          <w:rFonts w:eastAsia="Arial" w:cs="Arial"/>
        </w:rPr>
        <w:t xml:space="preserve">9.2.  Решение о проведении заочного голосования Управляющего совета ГРМО принимается Председателем Управляющего совета ГРМО, который утверждает перечень вопросов для </w:t>
      </w:r>
      <w:r w:rsidRPr="00437456">
        <w:rPr>
          <w:rFonts w:eastAsia="Arial" w:cs="Arial"/>
        </w:rPr>
        <w:lastRenderedPageBreak/>
        <w:t>заочного голосования и формулировки решений по ним, а также определяет дату окончания приема бюллетеней для голосования.</w:t>
      </w:r>
    </w:p>
    <w:p w:rsidR="00C52032" w:rsidRPr="00437456" w:rsidRDefault="00C52032" w:rsidP="00C52032">
      <w:r w:rsidRPr="00437456">
        <w:t>9.3. Заочное голосование осуществляется бюллетенем для голосования (далее – Бюллетень), который рассылается Исполнительным аппаратом ГРМО членам Управляющего совета ГРМО по электронной почте на адреса членов Управляющего совета ГРМО.</w:t>
      </w:r>
    </w:p>
    <w:p w:rsidR="00C52032" w:rsidRPr="00437456" w:rsidRDefault="00C52032" w:rsidP="00C52032">
      <w:r w:rsidRPr="00437456">
        <w:t>9.4. Бюллетень должен содержать:</w:t>
      </w:r>
    </w:p>
    <w:p w:rsidR="00C52032" w:rsidRPr="00437456" w:rsidRDefault="00C52032" w:rsidP="00C52032">
      <w:r w:rsidRPr="00437456">
        <w:t>решение Председателя Управляющего совета ГРМО о проведении заочного голосования;</w:t>
      </w:r>
    </w:p>
    <w:p w:rsidR="00C52032" w:rsidRPr="00437456" w:rsidRDefault="00C52032" w:rsidP="00C52032">
      <w:r w:rsidRPr="00437456">
        <w:t>дату направления Бюллетеня члену Управляющего совета ГРМО;</w:t>
      </w:r>
    </w:p>
    <w:p w:rsidR="00C52032" w:rsidRPr="00437456" w:rsidRDefault="00C52032" w:rsidP="00C52032">
      <w:pPr>
        <w:rPr>
          <w:rFonts w:eastAsia="Arial" w:cs="Arial"/>
        </w:rPr>
      </w:pPr>
      <w:r w:rsidRPr="00437456">
        <w:rPr>
          <w:rFonts w:eastAsia="Arial" w:cs="Arial"/>
        </w:rPr>
        <w:t>перечень вопросов для голосования;</w:t>
      </w:r>
    </w:p>
    <w:p w:rsidR="00C52032" w:rsidRPr="00437456" w:rsidRDefault="00C52032" w:rsidP="00C52032">
      <w:pPr>
        <w:rPr>
          <w:rFonts w:eastAsia="Arial" w:cs="Arial"/>
        </w:rPr>
      </w:pPr>
      <w:r w:rsidRPr="00437456">
        <w:rPr>
          <w:rFonts w:eastAsia="Arial" w:cs="Arial"/>
        </w:rPr>
        <w:t>формулировку решения по каждому вопросу Бюллетеня;</w:t>
      </w:r>
    </w:p>
    <w:p w:rsidR="00C52032" w:rsidRPr="00437456" w:rsidRDefault="00C52032" w:rsidP="00C52032">
      <w:pPr>
        <w:rPr>
          <w:rFonts w:eastAsia="Arial" w:cs="Arial"/>
        </w:rPr>
      </w:pPr>
      <w:r w:rsidRPr="00437456">
        <w:rPr>
          <w:rFonts w:eastAsia="Arial" w:cs="Arial"/>
        </w:rPr>
        <w:t>варианты решения по каждому вопросу, выраженные формулировками "за", "против", "воздержался";</w:t>
      </w:r>
    </w:p>
    <w:p w:rsidR="00C52032" w:rsidRPr="00437456" w:rsidRDefault="00C52032" w:rsidP="00C52032">
      <w:pPr>
        <w:rPr>
          <w:rFonts w:eastAsia="Arial" w:cs="Arial"/>
        </w:rPr>
      </w:pPr>
      <w:r w:rsidRPr="00437456">
        <w:rPr>
          <w:rFonts w:eastAsia="Arial" w:cs="Arial"/>
        </w:rPr>
        <w:t>дату окончания приема заполненного Бюллетеня;</w:t>
      </w:r>
    </w:p>
    <w:p w:rsidR="00C52032" w:rsidRPr="00437456" w:rsidRDefault="00C52032" w:rsidP="00C52032">
      <w:r w:rsidRPr="00437456">
        <w:t>адрес электронной почты, на который направляется заполненный Бюллетень.</w:t>
      </w:r>
    </w:p>
    <w:p w:rsidR="00C52032" w:rsidRPr="00437456" w:rsidRDefault="00C52032" w:rsidP="00C52032">
      <w:r w:rsidRPr="00437456">
        <w:rPr>
          <w:lang w:eastAsia="hi-IN" w:bidi="hi-IN"/>
        </w:rPr>
        <w:t xml:space="preserve">9.5. </w:t>
      </w:r>
      <w:r w:rsidRPr="00437456">
        <w:t xml:space="preserve">Заполненный и подписанный голосующим </w:t>
      </w:r>
      <w:r w:rsidR="00D35546">
        <w:t xml:space="preserve"> </w:t>
      </w:r>
      <w:r w:rsidRPr="00437456">
        <w:t>Бюллетень направляется в Исполнительный аппарат ГРМО в срок и по адресу, указанным в Бюллетене.</w:t>
      </w:r>
    </w:p>
    <w:p w:rsidR="00C52032" w:rsidRPr="00437456" w:rsidRDefault="00C52032" w:rsidP="00C52032">
      <w:r w:rsidRPr="00437456">
        <w:t>9.6. Принявшим участие в заочном голосовании считается член Управляющего совета ГРМО, Бюллетень которого получен до даты указанной в Бюллетене. Бюллетень, поступивший с просрочкой даты, считается недействительным, о чем на самом Бюллетене делается соответствующая отметка, а заполнивший его член Управляющего совета ГРМО – не принимавшим участия в голосовании.</w:t>
      </w:r>
    </w:p>
    <w:p w:rsidR="00C52032" w:rsidRPr="00437456" w:rsidRDefault="00C52032" w:rsidP="00C52032">
      <w:r w:rsidRPr="00437456">
        <w:t>9.7. Заочное голосование считается состоявшимся, если в нем приняло участие не менее 50% членов Управляющего совета.</w:t>
      </w:r>
    </w:p>
    <w:p w:rsidR="00C52032" w:rsidRPr="00437456" w:rsidRDefault="00C52032" w:rsidP="00C52032">
      <w:r w:rsidRPr="00437456">
        <w:t>9.8. При определении результатов голосования засчитываются голоса по тем вопросам, по которым голосующим оставлен только один из возможных вариантов решения. Голос, оформленный с нарушением этого требования, считается недействительным и не учитывается при подсчете голосов по данному вопросу. Наличие недействительных голосов в Бюллетене не влечет за собой признания недействительным Бюллетеня в целом.</w:t>
      </w:r>
    </w:p>
    <w:p w:rsidR="00C52032" w:rsidRPr="00437456" w:rsidRDefault="00C52032" w:rsidP="00C52032">
      <w:r w:rsidRPr="00437456">
        <w:t>9.9. По результатам заочного голосования Исполнительный директор ГРМО составляет Протокол об итогах голосования, к которому прикладываются все Бюллетени. Протокол должен быть составлен в течение 5 дней с момента окончания срока приема Бюллетеней.</w:t>
      </w:r>
    </w:p>
    <w:p w:rsidR="00C52032" w:rsidRPr="00437456" w:rsidRDefault="00C52032" w:rsidP="00C52032">
      <w:pPr>
        <w:rPr>
          <w:rFonts w:eastAsia="Arial" w:cs="Arial"/>
        </w:rPr>
      </w:pPr>
      <w:r w:rsidRPr="00437456">
        <w:t xml:space="preserve">9.10. </w:t>
      </w:r>
      <w:r w:rsidRPr="00437456">
        <w:rPr>
          <w:rFonts w:eastAsia="Arial" w:cs="Arial"/>
        </w:rPr>
        <w:t xml:space="preserve">Решение считается принятым, если за него проголосовало более половины членов </w:t>
      </w:r>
      <w:r w:rsidRPr="00437456">
        <w:t>Управляющего</w:t>
      </w:r>
      <w:r w:rsidRPr="00437456">
        <w:rPr>
          <w:rFonts w:eastAsia="Arial" w:cs="Arial"/>
        </w:rPr>
        <w:t xml:space="preserve"> совета ГРМО, принявших участие в голосовании. При равном количестве голосов «за» и «против» либо в случае несоблюдения требования п.9.7. настоящего Положения  вопрос включается в повестку ближайшего заседания </w:t>
      </w:r>
      <w:r w:rsidRPr="00437456">
        <w:t>Управляющего</w:t>
      </w:r>
      <w:r w:rsidRPr="00437456">
        <w:rPr>
          <w:rFonts w:eastAsia="Arial" w:cs="Arial"/>
        </w:rPr>
        <w:t xml:space="preserve"> совета, о чем в </w:t>
      </w:r>
      <w:proofErr w:type="gramStart"/>
      <w:r w:rsidRPr="00437456">
        <w:rPr>
          <w:rFonts w:eastAsia="Arial" w:cs="Arial"/>
        </w:rPr>
        <w:t>Протоколе</w:t>
      </w:r>
      <w:proofErr w:type="gramEnd"/>
      <w:r w:rsidRPr="00437456">
        <w:rPr>
          <w:rFonts w:eastAsia="Arial" w:cs="Arial"/>
        </w:rPr>
        <w:t xml:space="preserve"> об итогах заочного голосования делается соответствующая запись.</w:t>
      </w:r>
    </w:p>
    <w:p w:rsidR="00C52032" w:rsidRPr="00437456" w:rsidRDefault="00C52032" w:rsidP="00C52032">
      <w:pPr>
        <w:rPr>
          <w:rFonts w:eastAsia="Verdana" w:cs="Verdana"/>
        </w:rPr>
      </w:pPr>
      <w:r w:rsidRPr="00437456">
        <w:rPr>
          <w:rFonts w:eastAsia="Arial" w:cs="Arial"/>
        </w:rPr>
        <w:lastRenderedPageBreak/>
        <w:t>9.11. Решение, принятое заочным голосованием, имеет такую же юридическую силу, как и решение, принятое на очном заседании.</w:t>
      </w:r>
    </w:p>
    <w:p w:rsidR="005C10BE" w:rsidRPr="00241B88" w:rsidRDefault="005C10BE" w:rsidP="00C52032">
      <w:pPr>
        <w:rPr>
          <w:color w:val="FF0000"/>
        </w:rPr>
      </w:pPr>
    </w:p>
    <w:p w:rsidR="005C10BE" w:rsidRDefault="005C10BE" w:rsidP="00C52032"/>
    <w:p w:rsidR="00C66CBB" w:rsidRPr="000B7833" w:rsidRDefault="00C66CBB" w:rsidP="00C52032"/>
    <w:sectPr w:rsidR="00C66CBB" w:rsidRPr="000B7833" w:rsidSect="00D4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AB"/>
    <w:rsid w:val="000B7833"/>
    <w:rsid w:val="00154DF9"/>
    <w:rsid w:val="00191703"/>
    <w:rsid w:val="00241B88"/>
    <w:rsid w:val="00273F87"/>
    <w:rsid w:val="00292F21"/>
    <w:rsid w:val="0039468D"/>
    <w:rsid w:val="003B5A3D"/>
    <w:rsid w:val="00402536"/>
    <w:rsid w:val="00440DDD"/>
    <w:rsid w:val="00473311"/>
    <w:rsid w:val="004F4145"/>
    <w:rsid w:val="005C10BE"/>
    <w:rsid w:val="006E6187"/>
    <w:rsid w:val="007C7316"/>
    <w:rsid w:val="007D4E4E"/>
    <w:rsid w:val="00820E59"/>
    <w:rsid w:val="009711AE"/>
    <w:rsid w:val="00A563E8"/>
    <w:rsid w:val="00AB5D5A"/>
    <w:rsid w:val="00B1026B"/>
    <w:rsid w:val="00BD3BA7"/>
    <w:rsid w:val="00C019AB"/>
    <w:rsid w:val="00C52032"/>
    <w:rsid w:val="00C60BA5"/>
    <w:rsid w:val="00C66CBB"/>
    <w:rsid w:val="00CA63C8"/>
    <w:rsid w:val="00CE4876"/>
    <w:rsid w:val="00D35546"/>
    <w:rsid w:val="00D473B6"/>
    <w:rsid w:val="00ED13BD"/>
    <w:rsid w:val="00F87F79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C10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C5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001</cp:lastModifiedBy>
  <cp:revision>14</cp:revision>
  <cp:lastPrinted>2011-09-01T06:15:00Z</cp:lastPrinted>
  <dcterms:created xsi:type="dcterms:W3CDTF">2011-08-31T13:57:00Z</dcterms:created>
  <dcterms:modified xsi:type="dcterms:W3CDTF">2018-06-05T11:17:00Z</dcterms:modified>
</cp:coreProperties>
</file>