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EE1C" w14:textId="77777777" w:rsidR="00125F5D" w:rsidRDefault="00965F69">
      <w:pPr>
        <w:pStyle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РЕГИОНАЛЬНЫЙ КОНКУРС ПРОФЕССИОНАЛЬНОГО ПРИЗНАНИЯ </w:t>
      </w:r>
    </w:p>
    <w:p w14:paraId="2E48ABAC" w14:textId="4449D993" w:rsidR="00125F5D" w:rsidRDefault="00965F69">
      <w:pPr>
        <w:pStyle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«ЗВЕЗДА ПОДМОСКОВЬЯ - 20</w:t>
      </w:r>
      <w:r w:rsidR="00267398">
        <w:rPr>
          <w:rFonts w:ascii="Arial" w:hAnsi="Arial" w:cs="Arial"/>
          <w:sz w:val="20"/>
          <w:szCs w:val="20"/>
          <w:lang w:val="en-US"/>
        </w:rPr>
        <w:t>22</w:t>
      </w:r>
      <w:r>
        <w:rPr>
          <w:rFonts w:ascii="Arial" w:hAnsi="Arial" w:cs="Arial"/>
          <w:sz w:val="20"/>
          <w:szCs w:val="20"/>
        </w:rPr>
        <w:t>»</w:t>
      </w:r>
    </w:p>
    <w:tbl>
      <w:tblPr>
        <w:tblW w:w="10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0"/>
        <w:gridCol w:w="7450"/>
      </w:tblGrid>
      <w:tr w:rsidR="00125F5D" w14:paraId="0855B984" w14:textId="77777777">
        <w:trPr>
          <w:cantSplit/>
        </w:trPr>
        <w:tc>
          <w:tcPr>
            <w:tcW w:w="10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B6EF" w14:textId="77777777" w:rsidR="00125F5D" w:rsidRDefault="00965F69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АНКЕТА</w:t>
            </w:r>
          </w:p>
          <w:p w14:paraId="44ECB34F" w14:textId="77777777" w:rsidR="00125F5D" w:rsidRDefault="00965F69">
            <w:pPr>
              <w:pStyle w:val="8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участника Конкурса в номинации </w:t>
            </w:r>
          </w:p>
          <w:p w14:paraId="47A7B84A" w14:textId="7CCBB03C" w:rsidR="00125F5D" w:rsidRDefault="00965F69">
            <w:pPr>
              <w:pStyle w:val="8"/>
              <w:spacing w:before="40" w:after="40"/>
              <w:jc w:val="center"/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«Лучший </w:t>
            </w:r>
            <w:r w:rsidR="00267398">
              <w:rPr>
                <w:rFonts w:ascii="Arial" w:hAnsi="Arial" w:cs="Arial"/>
                <w:color w:val="17365D"/>
                <w:sz w:val="20"/>
                <w:szCs w:val="20"/>
                <w:lang w:val="en-US"/>
              </w:rPr>
              <w:t>HR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-специалист агентства недвижимости Московской области–20</w:t>
            </w:r>
            <w:r w:rsidR="00267398" w:rsidRPr="00267398">
              <w:rPr>
                <w:rFonts w:ascii="Arial" w:hAnsi="Arial" w:cs="Arial"/>
                <w:color w:val="17365D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»</w:t>
            </w:r>
          </w:p>
        </w:tc>
      </w:tr>
      <w:tr w:rsidR="00125F5D" w14:paraId="03A2160E" w14:textId="77777777">
        <w:trPr>
          <w:cantSplit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AD21" w14:textId="77777777" w:rsidR="00125F5D" w:rsidRDefault="00965F69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КОМПАНИИ (ИП)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C353" w14:textId="77777777" w:rsidR="00125F5D" w:rsidRDefault="00125F5D">
            <w:pPr>
              <w:pStyle w:val="8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F5D" w14:paraId="49F29308" w14:textId="77777777">
        <w:trPr>
          <w:cantSplit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D4D3" w14:textId="77777777" w:rsidR="00125F5D" w:rsidRDefault="00965F69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САЙТ КОМПАНИИ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9645" w14:textId="77777777" w:rsidR="00125F5D" w:rsidRDefault="00125F5D">
            <w:pPr>
              <w:pStyle w:val="8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F5D" w14:paraId="1EE35AC8" w14:textId="77777777">
        <w:trPr>
          <w:cantSplit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7C0F" w14:textId="77777777" w:rsidR="00125F5D" w:rsidRDefault="00965F69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СПЕЦИАЛИСТА-КОНКУРСАНТА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49B4" w14:textId="77777777" w:rsidR="00125F5D" w:rsidRDefault="00125F5D">
            <w:pPr>
              <w:pStyle w:val="8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F5D" w14:paraId="7A4FB3A5" w14:textId="77777777">
        <w:trPr>
          <w:cantSplit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5CB6" w14:textId="77777777" w:rsidR="00125F5D" w:rsidRDefault="00965F69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727C" w14:textId="77777777" w:rsidR="00125F5D" w:rsidRDefault="00125F5D">
            <w:pPr>
              <w:pStyle w:val="8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F5D" w14:paraId="1B21FB22" w14:textId="77777777">
        <w:trPr>
          <w:cantSplit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AE69" w14:textId="77777777" w:rsidR="00125F5D" w:rsidRDefault="00965F69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DA84" w14:textId="77777777" w:rsidR="00125F5D" w:rsidRDefault="00125F5D">
            <w:pPr>
              <w:pStyle w:val="8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F5D" w14:paraId="231E7106" w14:textId="77777777">
        <w:trPr>
          <w:cantSplit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0087" w14:textId="77777777" w:rsidR="00125F5D" w:rsidRDefault="00965F69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DEDC" w14:textId="77777777" w:rsidR="00125F5D" w:rsidRDefault="00125F5D">
            <w:pPr>
              <w:pStyle w:val="8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F5D" w14:paraId="503C00F0" w14:textId="77777777">
        <w:trPr>
          <w:cantSplit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A827" w14:textId="77777777" w:rsidR="00125F5D" w:rsidRDefault="00965F69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  <w:p w14:paraId="4F59CA1E" w14:textId="77777777" w:rsidR="00125F5D" w:rsidRDefault="00125F5D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498" w14:textId="77777777" w:rsidR="00125F5D" w:rsidRDefault="00125F5D">
            <w:pPr>
              <w:pStyle w:val="8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F5D" w14:paraId="7544D1BD" w14:textId="77777777">
        <w:trPr>
          <w:cantSplit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C93C" w14:textId="77777777" w:rsidR="00125F5D" w:rsidRDefault="00965F69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D8AB" w14:textId="77777777" w:rsidR="00125F5D" w:rsidRDefault="00125F5D">
            <w:pPr>
              <w:pStyle w:val="8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F5D" w14:paraId="69216E4A" w14:textId="77777777">
        <w:trPr>
          <w:cantSplit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33A6" w14:textId="77777777" w:rsidR="00125F5D" w:rsidRDefault="00965F69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РУКОВОДИТЕЛЯ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4809" w14:textId="77777777" w:rsidR="00125F5D" w:rsidRDefault="00125F5D">
            <w:pPr>
              <w:pStyle w:val="8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F5D" w14:paraId="2766170F" w14:textId="77777777">
        <w:trPr>
          <w:cantSplit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F1BD" w14:textId="77777777" w:rsidR="00125F5D" w:rsidRDefault="00965F69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ТЕЛЕФОНА РУКОВОДИТЕЛЯ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A5DE" w14:textId="77777777" w:rsidR="00125F5D" w:rsidRDefault="00125F5D">
            <w:pPr>
              <w:pStyle w:val="8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F5D" w14:paraId="4467D585" w14:textId="77777777">
        <w:trPr>
          <w:cantSplit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5306" w14:textId="77777777" w:rsidR="00125F5D" w:rsidRDefault="00965F69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C5FA" w14:textId="77777777" w:rsidR="00125F5D" w:rsidRDefault="00125F5D">
            <w:pPr>
              <w:pStyle w:val="8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F5D" w14:paraId="2880EB0E" w14:textId="77777777">
        <w:trPr>
          <w:cantSplit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3704" w14:textId="77777777" w:rsidR="00125F5D" w:rsidRDefault="00965F69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ТЕЛЕФОНА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7D48" w14:textId="77777777" w:rsidR="00125F5D" w:rsidRDefault="00125F5D">
            <w:pPr>
              <w:pStyle w:val="8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63EE4" w14:textId="77777777" w:rsidR="00125F5D" w:rsidRDefault="00125F5D">
      <w:pPr>
        <w:keepNext/>
        <w:spacing w:before="40" w:after="40"/>
        <w:outlineLvl w:val="7"/>
        <w:rPr>
          <w:rFonts w:ascii="Arial" w:hAnsi="Arial" w:cs="Arial"/>
          <w:sz w:val="20"/>
          <w:szCs w:val="20"/>
        </w:rPr>
      </w:pPr>
    </w:p>
    <w:tbl>
      <w:tblPr>
        <w:tblW w:w="109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816"/>
        <w:gridCol w:w="5101"/>
        <w:gridCol w:w="1843"/>
        <w:gridCol w:w="1984"/>
        <w:gridCol w:w="1254"/>
      </w:tblGrid>
      <w:tr w:rsidR="00125F5D" w14:paraId="0698415D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A39E" w14:textId="77777777" w:rsidR="00125F5D" w:rsidRDefault="00965F69">
            <w:pPr>
              <w:keepNext/>
              <w:spacing w:before="40" w:after="40"/>
              <w:jc w:val="center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C8BA" w14:textId="77777777" w:rsidR="00125F5D" w:rsidRDefault="00965F69">
            <w:pPr>
              <w:keepNext/>
              <w:spacing w:before="40" w:after="40"/>
              <w:jc w:val="center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69CD" w14:textId="77777777" w:rsidR="00125F5D" w:rsidRDefault="00965F69">
            <w:pPr>
              <w:keepNext/>
              <w:spacing w:before="40" w:after="40"/>
              <w:jc w:val="center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компании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BC56" w14:textId="77777777" w:rsidR="00125F5D" w:rsidRDefault="00965F69">
            <w:pPr>
              <w:keepNext/>
              <w:spacing w:before="40" w:after="40"/>
              <w:jc w:val="center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Оценочные баллы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E113" w14:textId="77777777" w:rsidR="00125F5D" w:rsidRDefault="00965F69">
            <w:pPr>
              <w:keepNext/>
              <w:spacing w:before="40" w:after="40"/>
              <w:jc w:val="center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Кол-во  баллов (заполняет ЕКК) </w:t>
            </w:r>
          </w:p>
        </w:tc>
      </w:tr>
      <w:tr w:rsidR="00125F5D" w14:paraId="66844CD1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4DC0" w14:textId="77777777" w:rsidR="00125F5D" w:rsidRDefault="00965F69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84BB" w14:textId="6BDE42CF" w:rsidR="00125F5D" w:rsidRDefault="00965F69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Стаж работы специалиста в сфере </w:t>
            </w:r>
            <w:r w:rsidR="00A26F3D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на рынке недвижимости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(указать количество полных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ECCD" w14:textId="77777777" w:rsidR="00125F5D" w:rsidRDefault="00125F5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397B" w14:textId="77777777" w:rsidR="00125F5D" w:rsidRDefault="00965F69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1 года -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 балл,</w:t>
            </w:r>
          </w:p>
          <w:p w14:paraId="0C6E08B1" w14:textId="77777777" w:rsidR="00125F5D" w:rsidRDefault="00965F69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1-2 года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 балла,</w:t>
            </w:r>
          </w:p>
          <w:p w14:paraId="74501C14" w14:textId="77777777" w:rsidR="00125F5D" w:rsidRDefault="00965F69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2-3 года - </w:t>
            </w:r>
            <w:r>
              <w:rPr>
                <w:rFonts w:ascii="Arial" w:hAnsi="Arial" w:cs="Arial"/>
                <w:i/>
                <w:sz w:val="20"/>
                <w:szCs w:val="20"/>
              </w:rPr>
              <w:t>3 балла,</w:t>
            </w:r>
          </w:p>
          <w:p w14:paraId="40522ACB" w14:textId="77777777" w:rsidR="00125F5D" w:rsidRDefault="00965F69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Свыше 3 лет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4 балла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8D95" w14:textId="77777777" w:rsidR="00125F5D" w:rsidRDefault="00125F5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F5D" w14:paraId="55EA1A00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D6E6" w14:textId="77777777" w:rsidR="00125F5D" w:rsidRDefault="00965F69">
            <w:pPr>
              <w:keepNext/>
              <w:spacing w:before="40" w:after="40"/>
              <w:outlineLvl w:val="7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21C0" w14:textId="02B34868" w:rsidR="00125F5D" w:rsidRDefault="00965F69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Стаж работы специалиста в сфере </w:t>
            </w:r>
            <w:r w:rsidR="00A26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6F3D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в данной компании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A7AE" w14:textId="77777777" w:rsidR="00125F5D" w:rsidRDefault="00125F5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8B64" w14:textId="77777777" w:rsidR="00125F5D" w:rsidRDefault="00965F69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1 года -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 балл,</w:t>
            </w:r>
          </w:p>
          <w:p w14:paraId="42B43240" w14:textId="77777777" w:rsidR="00125F5D" w:rsidRDefault="00965F69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1-2 года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 балла,</w:t>
            </w:r>
          </w:p>
          <w:p w14:paraId="15F8A090" w14:textId="77777777" w:rsidR="00125F5D" w:rsidRDefault="00965F69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2-3 года - </w:t>
            </w:r>
            <w:r>
              <w:rPr>
                <w:rFonts w:ascii="Arial" w:hAnsi="Arial" w:cs="Arial"/>
                <w:i/>
                <w:sz w:val="20"/>
                <w:szCs w:val="20"/>
              </w:rPr>
              <w:t>3 балла,</w:t>
            </w:r>
          </w:p>
          <w:p w14:paraId="7E346995" w14:textId="77777777" w:rsidR="00125F5D" w:rsidRDefault="00965F69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Св.3 лет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4 балла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7EF4" w14:textId="77777777" w:rsidR="00125F5D" w:rsidRDefault="00125F5D">
            <w:pPr>
              <w:keepNext/>
              <w:spacing w:before="40" w:after="40"/>
              <w:outlineLvl w:val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5F5D" w14:paraId="4220BE6E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5728" w14:textId="77777777" w:rsidR="00125F5D" w:rsidRDefault="00965F69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5541" w14:textId="43091062" w:rsidR="00125F5D" w:rsidRDefault="00965F69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специалиста в сфере </w:t>
            </w:r>
            <w:r w:rsidR="00A26F3D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="00A26F3D" w:rsidRPr="00A26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(указать наименование учебного заведения, приложить копию диплома)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492C" w14:textId="77777777" w:rsidR="00125F5D" w:rsidRDefault="00125F5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FD6C" w14:textId="77777777" w:rsidR="00125F5D" w:rsidRDefault="00965F69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Среднее-специальное - 1 балла,</w:t>
            </w:r>
          </w:p>
          <w:p w14:paraId="3988C2F2" w14:textId="77777777" w:rsidR="00125F5D" w:rsidRDefault="00965F69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Высшее - 2 балла, </w:t>
            </w:r>
          </w:p>
          <w:p w14:paraId="4EAB85EB" w14:textId="19501791" w:rsidR="00125F5D" w:rsidRDefault="00965F69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профильное (</w:t>
            </w:r>
            <w:r w:rsidR="00A26F3D">
              <w:rPr>
                <w:rFonts w:ascii="Arial" w:hAnsi="Arial" w:cs="Arial"/>
                <w:sz w:val="20"/>
                <w:szCs w:val="20"/>
              </w:rPr>
              <w:t>Управление персоналом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26F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- 4 балла.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7791" w14:textId="77777777" w:rsidR="00125F5D" w:rsidRDefault="00125F5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2E4" w14:paraId="72DD1578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C546" w14:textId="585EF1FB" w:rsidR="007E52E4" w:rsidRP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0CE8" w14:textId="279A4752" w:rsidR="007E52E4" w:rsidRP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Численность компании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1180" w14:textId="77777777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2097" w14:textId="77777777" w:rsidR="007E52E4" w:rsidRDefault="007E52E4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E019" w14:textId="77777777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2E4" w14:paraId="0DE5F9E1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7D14" w14:textId="59E5BC62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2A94" w14:textId="62C941DA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Общее количество принятых новых сотрудников за 2022г.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4017" w14:textId="77777777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8168" w14:textId="77777777" w:rsidR="007E52E4" w:rsidRDefault="007E52E4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3E75" w14:textId="77777777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2E4" w14:paraId="0EBB3BAE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C537" w14:textId="0A56D0EF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BE3F" w14:textId="7753E778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Общее количество уволенных сотрудников за 2022г.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6CF9" w14:textId="77777777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707D" w14:textId="77777777" w:rsidR="007E52E4" w:rsidRDefault="007E52E4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31B1" w14:textId="77777777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2E4" w14:paraId="18AFC64D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A79C" w14:textId="71551C77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F684" w14:textId="55A1C1B3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Какое количество вакансий вы закрываете за год</w:t>
            </w:r>
            <w:r w:rsidR="00074C2C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26E7" w14:textId="77777777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5CFD" w14:textId="39EFD78C" w:rsidR="007E52E4" w:rsidRDefault="007E52E4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50 вакансий – 1 балл, до 100 вакансий – 2 балла, более 100 – 3 бала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0D0F" w14:textId="77777777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2E4" w14:paraId="01068362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E84B" w14:textId="5BD6C1FA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4815" w14:textId="594C0D29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Какое количество специалистов на позицию «Агент по недвижимости»</w:t>
            </w:r>
            <w:r w:rsidR="00074C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вы привлекаете в год?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285E" w14:textId="77777777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76B7" w14:textId="0157D744" w:rsidR="007E52E4" w:rsidRDefault="00074C2C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50 вакансий – 1 балл, до 100 вакансий – 2 балла, более 100 – 3 бала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18C7" w14:textId="77777777" w:rsidR="007E52E4" w:rsidRDefault="007E52E4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C2C" w14:paraId="6D9CAE30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FC0B" w14:textId="7A90061F" w:rsidR="00074C2C" w:rsidRDefault="00074C2C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25FC" w14:textId="5B0E8CD2" w:rsidR="00074C2C" w:rsidRDefault="00074C2C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Какие источники продвижения компании вы используете?</w:t>
            </w:r>
            <w:r w:rsidR="00FD7C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(перечислить)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1547" w14:textId="77777777" w:rsidR="00074C2C" w:rsidRDefault="00074C2C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31BD" w14:textId="7FD2D002" w:rsidR="00074C2C" w:rsidRDefault="00074C2C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3-х источников – 1 балл. До 5- ти – 2 балла, более 6-ти – 3 балла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FD8B" w14:textId="77777777" w:rsidR="00074C2C" w:rsidRDefault="00074C2C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BCA" w14:paraId="396C2A44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6DEF" w14:textId="5AAFC9AA" w:rsidR="00834BCA" w:rsidRDefault="00834BCA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24DF" w14:textId="10B969BC" w:rsidR="00834BCA" w:rsidRDefault="00834BCA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Работаете ли вы с отзывами кандидатов о компании?</w:t>
            </w:r>
            <w:r w:rsidR="00FD7C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(описать порядок работы)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3795" w14:textId="77777777" w:rsidR="00834BCA" w:rsidRDefault="00834BCA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454B" w14:textId="714DEDF9" w:rsidR="00834BCA" w:rsidRDefault="00834BCA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– 1 балл. Нет – 0 баллов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12E1" w14:textId="77777777" w:rsidR="00834BCA" w:rsidRDefault="00834BCA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BCA" w14:paraId="51E41795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5A27" w14:textId="53217FED" w:rsidR="00834BCA" w:rsidRDefault="00834BCA" w:rsidP="00834BCA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626F" w14:textId="268814D8" w:rsidR="00834BCA" w:rsidRDefault="00834BCA" w:rsidP="00834BCA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Принимаете ли вы в практических конференциях участие?</w:t>
            </w:r>
            <w:r w:rsidR="00FD7C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(приложить бейджи, сканы сертификатов)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151D" w14:textId="77777777" w:rsidR="00834BCA" w:rsidRDefault="00834BCA" w:rsidP="00834BCA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DCBF" w14:textId="6906BC3E" w:rsidR="00834BCA" w:rsidRDefault="00834BCA" w:rsidP="00834BCA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– 1 балл. Нет – 0 баллов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2B61" w14:textId="77777777" w:rsidR="00834BCA" w:rsidRDefault="00834BCA" w:rsidP="00834BCA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4FD" w14:paraId="305D2A1F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22C" w14:textId="1D6A73A7" w:rsidR="003424FD" w:rsidRDefault="003424FD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896C" w14:textId="11ADA38F" w:rsidR="003424FD" w:rsidRDefault="003424FD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Как у вас проходит адаптация сотрудников (приложить сканы документов)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BC64" w14:textId="77777777" w:rsidR="003424FD" w:rsidRDefault="003424FD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1F19" w14:textId="5D3DB003" w:rsidR="003424FD" w:rsidRDefault="003424FD" w:rsidP="003424FD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– 1 балл. Нет – 0 баллов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299" w14:textId="77777777" w:rsidR="003424FD" w:rsidRDefault="003424FD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4FD" w14:paraId="2DB7E6E2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C8A9" w14:textId="1FFF3A39" w:rsidR="003424FD" w:rsidRDefault="003424FD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D78E" w14:textId="042D5D47" w:rsidR="003424FD" w:rsidRDefault="003424FD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Как походит у вас обучение новых сотрудников? (приложить сканы программ обучения)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4C75" w14:textId="77777777" w:rsidR="003424FD" w:rsidRDefault="003424FD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7AB" w14:textId="4D120799" w:rsidR="003424FD" w:rsidRDefault="003424FD" w:rsidP="003424FD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– 1 балл. Нет – 0 баллов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DC01" w14:textId="77777777" w:rsidR="003424FD" w:rsidRDefault="003424FD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4FD" w14:paraId="22810390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896F" w14:textId="2E89C79D" w:rsidR="003424FD" w:rsidRDefault="003424FD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09A5" w14:textId="4263C884" w:rsidR="003424FD" w:rsidRDefault="003424FD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Как у вас в компании выстроена карьерная лестница</w:t>
            </w:r>
            <w:r w:rsidR="00FD7C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приложить сканы документов)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B9C2" w14:textId="77777777" w:rsidR="003424FD" w:rsidRDefault="003424FD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37DF" w14:textId="73AAB0CD" w:rsidR="003424FD" w:rsidRDefault="003424FD" w:rsidP="003424FD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– 1 балл. Нет – 0 баллов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2B2B" w14:textId="77777777" w:rsidR="003424FD" w:rsidRDefault="003424FD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749" w14:paraId="6966BD12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6FA7" w14:textId="66281C19" w:rsidR="00751749" w:rsidRDefault="00751749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2EB5" w14:textId="5B9FA442" w:rsidR="00751749" w:rsidRDefault="00751749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Какая у вас текучесть персонала?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DC2E" w14:textId="77777777" w:rsidR="00751749" w:rsidRDefault="00751749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7F17" w14:textId="02F95C0B" w:rsidR="00751749" w:rsidRDefault="00751749" w:rsidP="003424FD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и более – 0 баллов, 60%-99% - 1 балл, менее 59% - 2 балла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7FE8" w14:textId="77777777" w:rsidR="00751749" w:rsidRDefault="00751749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59" w14:paraId="40DA6585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580D" w14:textId="0EDEC223" w:rsidR="00734A59" w:rsidRDefault="00734A59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A864" w14:textId="0910503D" w:rsidR="00734A59" w:rsidRDefault="00734A59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Есть ли у вас институт наставничества? </w:t>
            </w:r>
            <w:r w:rsidR="00FD7CA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Описать процедуру)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CA9C" w14:textId="77777777" w:rsidR="00734A59" w:rsidRDefault="00734A59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AB0D" w14:textId="4C60B7C2" w:rsidR="00734A59" w:rsidRDefault="00734A59" w:rsidP="003424FD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– 1 балл. Нет – 0 баллов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C62D" w14:textId="77777777" w:rsidR="00734A59" w:rsidRDefault="00734A59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09E" w14:paraId="39C8F8E9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935C" w14:textId="15D241F2" w:rsidR="0068509E" w:rsidRDefault="0068509E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FA87" w14:textId="23812138" w:rsidR="0068509E" w:rsidRDefault="0068509E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Какие программы удержания персонала у вас есть? (приложить сканы программ)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D92B" w14:textId="77777777" w:rsidR="0068509E" w:rsidRDefault="0068509E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3571" w14:textId="70ADC283" w:rsidR="0068509E" w:rsidRDefault="0068509E" w:rsidP="003424FD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– 1 балл. Нет – 0 баллов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FC53" w14:textId="77777777" w:rsidR="0068509E" w:rsidRDefault="0068509E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0B" w14:paraId="2630F7C2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8F14" w14:textId="25FAFAE2" w:rsidR="00215C0B" w:rsidRDefault="00215C0B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E3A2" w14:textId="5FE07E3D" w:rsidR="00215C0B" w:rsidRDefault="00215C0B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Какие дополнительные мотивационные программы у вас есть?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90E0" w14:textId="77777777" w:rsidR="00215C0B" w:rsidRDefault="00215C0B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9EBD" w14:textId="36CF528B" w:rsidR="00215C0B" w:rsidRDefault="00215C0B" w:rsidP="003424FD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– 1 балл. Нет – 0 баллов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AFCD" w14:textId="77777777" w:rsidR="00215C0B" w:rsidRDefault="00215C0B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0B" w14:paraId="50480DBC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E4F1" w14:textId="323BA3C4" w:rsidR="00215C0B" w:rsidRDefault="00215C0B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D608" w14:textId="53879434" w:rsidR="00215C0B" w:rsidRDefault="00215C0B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Есть ли у вас корпоративная газета/журнал?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BAA2" w14:textId="77777777" w:rsidR="00215C0B" w:rsidRDefault="00215C0B" w:rsidP="003424FD">
            <w:pPr>
              <w:keepNext/>
              <w:spacing w:before="40" w:after="40"/>
              <w:outlineLvl w:val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CEDD" w14:textId="134D825C" w:rsidR="00215C0B" w:rsidRDefault="00215C0B" w:rsidP="003424FD">
            <w:pPr>
              <w:keepNext/>
              <w:spacing w:before="40" w:after="40"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– 1 балл. Нет – 0 баллов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D158" w14:textId="77777777" w:rsidR="00215C0B" w:rsidRDefault="00215C0B" w:rsidP="003424FD">
            <w:pPr>
              <w:keepNext/>
              <w:spacing w:before="40" w:after="40"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43EDE" w14:textId="77777777" w:rsidR="00125F5D" w:rsidRDefault="00125F5D">
      <w:pPr>
        <w:rPr>
          <w:rFonts w:ascii="Arial" w:hAnsi="Arial" w:cs="Arial"/>
          <w:b/>
          <w:sz w:val="20"/>
          <w:szCs w:val="20"/>
        </w:rPr>
      </w:pPr>
    </w:p>
    <w:p w14:paraId="24DC9A73" w14:textId="77777777" w:rsidR="00125F5D" w:rsidRDefault="00965F69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</w:t>
      </w:r>
    </w:p>
    <w:p w14:paraId="3E1DF269" w14:textId="77777777" w:rsidR="00125F5D" w:rsidRDefault="00965F69">
      <w:pPr>
        <w:jc w:val="center"/>
      </w:pPr>
      <w:r>
        <w:rPr>
          <w:rFonts w:ascii="Arial" w:hAnsi="Arial" w:cs="Arial"/>
          <w:b/>
          <w:sz w:val="20"/>
          <w:szCs w:val="20"/>
        </w:rPr>
        <w:t>ДОПОЛНИТЕЛЬНЫЕ СВЕДЕНИЯ (учитываются при равенстве набранных баллов):</w:t>
      </w:r>
    </w:p>
    <w:p w14:paraId="1DE98EAC" w14:textId="77777777" w:rsidR="00125F5D" w:rsidRDefault="00125F5D">
      <w:pPr>
        <w:rPr>
          <w:rFonts w:ascii="Arial" w:hAnsi="Arial" w:cs="Arial"/>
          <w:b/>
          <w:sz w:val="20"/>
          <w:szCs w:val="20"/>
        </w:rPr>
      </w:pPr>
    </w:p>
    <w:p w14:paraId="24131EDF" w14:textId="77777777" w:rsidR="00125F5D" w:rsidRDefault="00965F69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 xml:space="preserve"> Количество подразделений (офисов) в компании? </w:t>
      </w:r>
      <w:r>
        <w:rPr>
          <w:rFonts w:ascii="Arial" w:hAnsi="Arial" w:cs="Arial"/>
          <w:b/>
          <w:color w:val="000000"/>
          <w:sz w:val="20"/>
          <w:szCs w:val="20"/>
        </w:rPr>
        <w:t>_____________</w:t>
      </w:r>
    </w:p>
    <w:p w14:paraId="0C94284F" w14:textId="77777777" w:rsidR="00125F5D" w:rsidRDefault="00965F69"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b/>
          <w:sz w:val="20"/>
          <w:szCs w:val="20"/>
        </w:rPr>
        <w:t xml:space="preserve"> Количество сотрудников в компании?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_____________</w:t>
      </w:r>
    </w:p>
    <w:p w14:paraId="2ADB0344" w14:textId="532F08E4" w:rsidR="00125F5D" w:rsidRDefault="00965F69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>
        <w:rPr>
          <w:rFonts w:ascii="Arial" w:hAnsi="Arial" w:cs="Arial"/>
          <w:b/>
          <w:sz w:val="20"/>
          <w:szCs w:val="20"/>
        </w:rPr>
        <w:t>Количество сотрудников в</w:t>
      </w:r>
      <w:r w:rsidR="00E36A87">
        <w:rPr>
          <w:rFonts w:ascii="Arial" w:hAnsi="Arial" w:cs="Arial"/>
          <w:b/>
          <w:sz w:val="20"/>
          <w:szCs w:val="20"/>
          <w:lang w:val="en-US"/>
        </w:rPr>
        <w:t>H</w:t>
      </w:r>
      <w:r>
        <w:rPr>
          <w:rFonts w:ascii="Arial" w:hAnsi="Arial" w:cs="Arial"/>
          <w:b/>
          <w:sz w:val="20"/>
          <w:szCs w:val="20"/>
          <w:lang w:val="en-US"/>
        </w:rPr>
        <w:t>R</w:t>
      </w:r>
      <w:r>
        <w:rPr>
          <w:rFonts w:ascii="Arial" w:hAnsi="Arial" w:cs="Arial"/>
          <w:b/>
          <w:sz w:val="20"/>
          <w:szCs w:val="20"/>
        </w:rPr>
        <w:t>-подразделении компании?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______________</w:t>
      </w:r>
    </w:p>
    <w:tbl>
      <w:tblPr>
        <w:tblW w:w="1089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0891"/>
      </w:tblGrid>
      <w:tr w:rsidR="00125F5D" w14:paraId="14394033" w14:textId="77777777">
        <w:tc>
          <w:tcPr>
            <w:tcW w:w="10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6621" w14:textId="77777777" w:rsidR="00125F5D" w:rsidRDefault="0012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6D615" w14:textId="77777777" w:rsidR="00125F5D" w:rsidRDefault="00965F6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ВНИМАНИЕ!!!</w:t>
            </w:r>
          </w:p>
          <w:p w14:paraId="6B9FB227" w14:textId="0B6C51C4" w:rsidR="00125F5D" w:rsidRDefault="00965F69">
            <w:r>
              <w:rPr>
                <w:rFonts w:ascii="Arial" w:hAnsi="Arial" w:cs="Arial"/>
                <w:sz w:val="20"/>
                <w:szCs w:val="20"/>
              </w:rPr>
              <w:t xml:space="preserve">Единая конкурсная комиссия (ЕКК), согласно Положения о проведении Конкурса, в праве ввести дополнительную </w:t>
            </w:r>
            <w:r w:rsidR="00B1490E">
              <w:rPr>
                <w:rFonts w:ascii="Arial" w:hAnsi="Arial" w:cs="Arial"/>
                <w:sz w:val="20"/>
                <w:szCs w:val="20"/>
              </w:rPr>
              <w:t>под номинацию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88269CB" w14:textId="77777777" w:rsidR="00125F5D" w:rsidRDefault="00125F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172AD" w14:textId="77777777" w:rsidR="00125F5D" w:rsidRDefault="0096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Для участия во втором туре Конкурса по запросу ЕКК участники конкурса обязаны выслать в адрес ГРМО презентацию согласно критериям анкеты</w:t>
            </w:r>
            <w:r>
              <w:rPr>
                <w:rFonts w:ascii="Arial" w:hAnsi="Arial" w:cs="Arial"/>
                <w:sz w:val="20"/>
                <w:szCs w:val="20"/>
              </w:rPr>
              <w:t xml:space="preserve"> и другие дополнительные материалы.</w:t>
            </w:r>
          </w:p>
        </w:tc>
      </w:tr>
    </w:tbl>
    <w:p w14:paraId="7360A6FC" w14:textId="77777777" w:rsidR="00125F5D" w:rsidRDefault="00125F5D">
      <w:pPr>
        <w:rPr>
          <w:rFonts w:ascii="Arial" w:hAnsi="Arial" w:cs="Arial"/>
          <w:sz w:val="20"/>
          <w:szCs w:val="20"/>
        </w:rPr>
      </w:pPr>
    </w:p>
    <w:p w14:paraId="5DF3162B" w14:textId="77777777" w:rsidR="00125F5D" w:rsidRDefault="00125F5D">
      <w:pPr>
        <w:rPr>
          <w:rFonts w:ascii="Arial" w:hAnsi="Arial" w:cs="Arial"/>
          <w:sz w:val="20"/>
          <w:szCs w:val="20"/>
        </w:rPr>
      </w:pPr>
    </w:p>
    <w:p w14:paraId="51A65CF1" w14:textId="77777777" w:rsidR="00125F5D" w:rsidRDefault="00125F5D">
      <w:pPr>
        <w:rPr>
          <w:rFonts w:ascii="Arial" w:hAnsi="Arial" w:cs="Arial"/>
          <w:sz w:val="20"/>
          <w:szCs w:val="20"/>
        </w:rPr>
      </w:pPr>
    </w:p>
    <w:tbl>
      <w:tblPr>
        <w:tblW w:w="109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68"/>
        <w:gridCol w:w="6330"/>
      </w:tblGrid>
      <w:tr w:rsidR="00125F5D" w14:paraId="45944FB3" w14:textId="77777777"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63E9" w14:textId="77777777" w:rsidR="00125F5D" w:rsidRDefault="00965F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заполнения: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E418" w14:textId="6DD3CA4D" w:rsidR="00125F5D" w:rsidRDefault="00965F69">
            <w:r>
              <w:rPr>
                <w:rFonts w:ascii="Arial" w:hAnsi="Arial" w:cs="Arial"/>
                <w:b/>
                <w:sz w:val="20"/>
                <w:szCs w:val="20"/>
              </w:rPr>
              <w:t>«___» ___________________ 202</w:t>
            </w:r>
            <w:r w:rsidR="00B1490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25F5D" w14:paraId="776D8D21" w14:textId="77777777"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5DD7" w14:textId="77777777" w:rsidR="00125F5D" w:rsidRDefault="00965F69">
            <w:r>
              <w:rPr>
                <w:rFonts w:ascii="Arial" w:hAnsi="Arial" w:cs="Arial"/>
                <w:b/>
                <w:sz w:val="20"/>
                <w:szCs w:val="20"/>
              </w:rPr>
              <w:t>Подпись руководителя фирмы и печать: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FCCF" w14:textId="77777777" w:rsidR="00125F5D" w:rsidRDefault="00965F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(ФИО руководителя)</w:t>
            </w:r>
          </w:p>
        </w:tc>
      </w:tr>
    </w:tbl>
    <w:p w14:paraId="40CC159D" w14:textId="77777777" w:rsidR="00125F5D" w:rsidRDefault="00125F5D">
      <w:pPr>
        <w:rPr>
          <w:rFonts w:ascii="Arial" w:hAnsi="Arial" w:cs="Arial"/>
          <w:b/>
          <w:sz w:val="20"/>
          <w:szCs w:val="20"/>
        </w:rPr>
      </w:pPr>
    </w:p>
    <w:p w14:paraId="7065EDCA" w14:textId="77777777" w:rsidR="00125F5D" w:rsidRDefault="00125F5D">
      <w:pPr>
        <w:rPr>
          <w:rFonts w:ascii="Arial" w:hAnsi="Arial" w:cs="Arial"/>
          <w:b/>
          <w:sz w:val="20"/>
          <w:szCs w:val="20"/>
        </w:rPr>
      </w:pPr>
    </w:p>
    <w:sectPr w:rsidR="00125F5D">
      <w:pgSz w:w="11906" w:h="16838"/>
      <w:pgMar w:top="567" w:right="567" w:bottom="567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6C5C" w14:textId="77777777" w:rsidR="00CF4B54" w:rsidRDefault="00CF4B54">
      <w:r>
        <w:separator/>
      </w:r>
    </w:p>
  </w:endnote>
  <w:endnote w:type="continuationSeparator" w:id="0">
    <w:p w14:paraId="39D73C5A" w14:textId="77777777" w:rsidR="00CF4B54" w:rsidRDefault="00CF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95B0" w14:textId="77777777" w:rsidR="00CF4B54" w:rsidRDefault="00CF4B54">
      <w:r>
        <w:separator/>
      </w:r>
    </w:p>
  </w:footnote>
  <w:footnote w:type="continuationSeparator" w:id="0">
    <w:p w14:paraId="6347AFF9" w14:textId="77777777" w:rsidR="00CF4B54" w:rsidRDefault="00CF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D3567"/>
    <w:multiLevelType w:val="hybridMultilevel"/>
    <w:tmpl w:val="CD0AB038"/>
    <w:lvl w:ilvl="0" w:tplc="DB90B0F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6E8B4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0C8959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87056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C697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5D4B9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218D522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86E0B8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226F7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56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5D"/>
    <w:rsid w:val="00074C2C"/>
    <w:rsid w:val="00125F5D"/>
    <w:rsid w:val="00215C0B"/>
    <w:rsid w:val="00267398"/>
    <w:rsid w:val="003424FD"/>
    <w:rsid w:val="0068509E"/>
    <w:rsid w:val="00734A59"/>
    <w:rsid w:val="00751749"/>
    <w:rsid w:val="007E52E4"/>
    <w:rsid w:val="00834BCA"/>
    <w:rsid w:val="008E07D9"/>
    <w:rsid w:val="00965F69"/>
    <w:rsid w:val="00A26F3D"/>
    <w:rsid w:val="00B1490E"/>
    <w:rsid w:val="00CF4B54"/>
    <w:rsid w:val="00D23562"/>
    <w:rsid w:val="00E36A87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30A7"/>
  <w15:docId w15:val="{FBAE505A-7CE8-4F0D-9435-094DD519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line="360" w:lineRule="auto"/>
      <w:jc w:val="center"/>
      <w:outlineLvl w:val="0"/>
    </w:pPr>
    <w:rPr>
      <w:rFonts w:ascii="Garamond" w:hAnsi="Garamond" w:cs="Garamond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widowControl w:val="0"/>
      <w:numPr>
        <w:ilvl w:val="2"/>
        <w:numId w:val="1"/>
      </w:numPr>
      <w:tabs>
        <w:tab w:val="left" w:pos="6237"/>
      </w:tabs>
      <w:spacing w:line="360" w:lineRule="auto"/>
      <w:jc w:val="both"/>
      <w:outlineLvl w:val="2"/>
    </w:pPr>
    <w:rPr>
      <w:rFonts w:ascii="Courier New" w:hAnsi="Courier New" w:cs="Courier New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240"/>
      <w:jc w:val="center"/>
      <w:outlineLvl w:val="6"/>
    </w:pPr>
    <w:rPr>
      <w:rFonts w:ascii="Garamond" w:hAnsi="Garamond" w:cs="Garamond"/>
      <w:b/>
      <w:bCs/>
      <w:sz w:val="22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right"/>
      <w:outlineLvl w:val="7"/>
    </w:pPr>
    <w:rPr>
      <w:rFonts w:ascii="Garamond" w:hAnsi="Garamond" w:cs="Garamond"/>
      <w:b/>
      <w:b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jc w:val="both"/>
    </w:pPr>
    <w:rPr>
      <w:rFonts w:ascii="Garamond" w:hAnsi="Garamond" w:cs="Garamond"/>
      <w:b/>
      <w:sz w:val="22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Табл_текст"/>
    <w:basedOn w:val="a"/>
    <w:qFormat/>
    <w:pPr>
      <w:spacing w:line="240" w:lineRule="exact"/>
      <w:ind w:left="-57" w:right="-57"/>
    </w:pPr>
    <w:rPr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afe">
    <w:name w:val="Обычный (веб)"/>
    <w:basedOn w:val="a"/>
    <w:qFormat/>
    <w:pPr>
      <w:spacing w:before="280" w:after="280"/>
    </w:pPr>
  </w:style>
  <w:style w:type="paragraph" w:styleId="aff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Конкурс профессионального признания «Звезда Подмосковья – 2006»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Конкурс профессионального признания «Звезда Подмосковья – 2006»</dc:title>
  <dc:subject/>
  <dc:creator>dima</dc:creator>
  <cp:keywords> </cp:keywords>
  <dc:description/>
  <cp:lastModifiedBy>Наталья</cp:lastModifiedBy>
  <cp:revision>22</cp:revision>
  <dcterms:created xsi:type="dcterms:W3CDTF">2020-01-16T13:51:00Z</dcterms:created>
  <dcterms:modified xsi:type="dcterms:W3CDTF">2022-11-29T15:05:00Z</dcterms:modified>
  <dc:language>en-US</dc:language>
</cp:coreProperties>
</file>